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ED757">
      <w:pPr>
        <w:shd w:val="clear" w:color="auto" w:fill="FFFFFF"/>
        <w:tabs>
          <w:tab w:val="left" w:pos="284"/>
          <w:tab w:val="left" w:pos="935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дошкольное образовательное учреждение</w:t>
      </w:r>
    </w:p>
    <w:p w14:paraId="3806B3A1">
      <w:pPr>
        <w:tabs>
          <w:tab w:val="left" w:pos="28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«Детский сад №181 комбинированного вида» Советского района г. Казани</w:t>
      </w:r>
    </w:p>
    <w:p w14:paraId="5256D8D0">
      <w:pPr>
        <w:tabs>
          <w:tab w:val="left" w:pos="28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420025, Россия, г. Казань, ул. Джаудата Файзи 13, т.(843) 276-46-39, 276-22-24</w:t>
      </w:r>
    </w:p>
    <w:p w14:paraId="6CA8BB0F">
      <w:pPr>
        <w:tabs>
          <w:tab w:val="left" w:pos="284"/>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е</w:t>
      </w:r>
      <w:r>
        <w:rPr>
          <w:rFonts w:ascii="Times New Roman" w:hAnsi="Times New Roman" w:cs="Times New Roman"/>
          <w:b/>
          <w:sz w:val="24"/>
          <w:szCs w:val="24"/>
          <w:lang w:val="en-US"/>
        </w:rPr>
        <w:t xml:space="preserve">mail: </w:t>
      </w:r>
      <w:r>
        <w:fldChar w:fldCharType="begin"/>
      </w:r>
      <w:r>
        <w:instrText xml:space="preserve"> HYPERLINK "mailto:Ds181.kzn@edu.tatar.ru" </w:instrText>
      </w:r>
      <w:r>
        <w:fldChar w:fldCharType="separate"/>
      </w:r>
      <w:r>
        <w:rPr>
          <w:rFonts w:ascii="Times New Roman" w:hAnsi="Times New Roman" w:cs="Times New Roman"/>
          <w:b/>
          <w:sz w:val="24"/>
          <w:szCs w:val="24"/>
          <w:u w:val="single"/>
          <w:lang w:val="en-US"/>
        </w:rPr>
        <w:t>ds181.</w:t>
      </w:r>
      <w:r>
        <w:rPr>
          <w:rFonts w:hint="default" w:ascii="Times New Roman" w:hAnsi="Times New Roman" w:cs="Times New Roman"/>
          <w:b/>
          <w:sz w:val="24"/>
          <w:szCs w:val="24"/>
          <w:u w:val="single"/>
          <w:lang w:val="en-US"/>
        </w:rPr>
        <w:t>kzn</w:t>
      </w:r>
      <w:r>
        <w:rPr>
          <w:rFonts w:ascii="Times New Roman" w:hAnsi="Times New Roman" w:cs="Times New Roman"/>
          <w:b/>
          <w:sz w:val="24"/>
          <w:szCs w:val="24"/>
          <w:u w:val="single"/>
          <w:lang w:val="en-US"/>
        </w:rPr>
        <w:t xml:space="preserve"> @</w:t>
      </w:r>
      <w:r>
        <w:rPr>
          <w:rFonts w:hint="default" w:ascii="Times New Roman" w:hAnsi="Times New Roman" w:cs="Times New Roman"/>
          <w:b/>
          <w:sz w:val="24"/>
          <w:szCs w:val="24"/>
          <w:u w:val="single"/>
          <w:lang w:val="en-US"/>
        </w:rPr>
        <w:t>tatar</w:t>
      </w:r>
      <w:r>
        <w:rPr>
          <w:rFonts w:ascii="Times New Roman" w:hAnsi="Times New Roman" w:cs="Times New Roman"/>
          <w:b/>
          <w:sz w:val="24"/>
          <w:szCs w:val="24"/>
          <w:u w:val="single"/>
          <w:lang w:val="en-US"/>
        </w:rPr>
        <w:t>.ru</w:t>
      </w:r>
      <w:r>
        <w:rPr>
          <w:rFonts w:ascii="Times New Roman" w:hAnsi="Times New Roman" w:cs="Times New Roman"/>
          <w:b/>
          <w:sz w:val="24"/>
          <w:szCs w:val="24"/>
          <w:u w:val="single"/>
          <w:lang w:val="en-US"/>
        </w:rPr>
        <w:fldChar w:fldCharType="end"/>
      </w:r>
    </w:p>
    <w:p w14:paraId="12DCE7ED">
      <w:pPr>
        <w:pBdr>
          <w:bottom w:val="single" w:color="auto" w:sz="4" w:space="1"/>
        </w:pBdr>
        <w:tabs>
          <w:tab w:val="left" w:pos="284"/>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ИНН</w:t>
      </w:r>
      <w:r>
        <w:rPr>
          <w:rFonts w:ascii="Times New Roman" w:hAnsi="Times New Roman" w:cs="Times New Roman"/>
          <w:b/>
          <w:sz w:val="24"/>
          <w:szCs w:val="24"/>
          <w:lang w:val="en-US"/>
        </w:rPr>
        <w:t xml:space="preserve"> 1660111855, </w:t>
      </w:r>
      <w:r>
        <w:rPr>
          <w:rFonts w:ascii="Times New Roman" w:hAnsi="Times New Roman" w:cs="Times New Roman"/>
          <w:b/>
          <w:sz w:val="24"/>
          <w:szCs w:val="24"/>
        </w:rPr>
        <w:t>КПП</w:t>
      </w:r>
      <w:r>
        <w:rPr>
          <w:rFonts w:ascii="Times New Roman" w:hAnsi="Times New Roman" w:cs="Times New Roman"/>
          <w:b/>
          <w:sz w:val="24"/>
          <w:szCs w:val="24"/>
          <w:lang w:val="en-US"/>
        </w:rPr>
        <w:t xml:space="preserve"> 166001001, </w:t>
      </w:r>
      <w:r>
        <w:rPr>
          <w:rFonts w:ascii="Times New Roman" w:hAnsi="Times New Roman" w:cs="Times New Roman"/>
          <w:b/>
          <w:sz w:val="24"/>
          <w:szCs w:val="24"/>
        </w:rPr>
        <w:t>ОГРН</w:t>
      </w:r>
      <w:r>
        <w:rPr>
          <w:rFonts w:ascii="Times New Roman" w:hAnsi="Times New Roman" w:cs="Times New Roman"/>
          <w:b/>
          <w:sz w:val="24"/>
          <w:szCs w:val="24"/>
          <w:lang w:val="en-US"/>
        </w:rPr>
        <w:t xml:space="preserve"> 1081690014988</w:t>
      </w:r>
    </w:p>
    <w:tbl>
      <w:tblPr>
        <w:tblStyle w:val="5"/>
        <w:tblW w:w="97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2"/>
        <w:gridCol w:w="4862"/>
      </w:tblGrid>
      <w:tr w14:paraId="24C5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4862" w:type="dxa"/>
            <w:tcBorders>
              <w:top w:val="nil"/>
              <w:left w:val="nil"/>
              <w:bottom w:val="nil"/>
              <w:right w:val="nil"/>
            </w:tcBorders>
          </w:tcPr>
          <w:p w14:paraId="15149FC0">
            <w:pPr>
              <w:tabs>
                <w:tab w:val="left" w:pos="284"/>
                <w:tab w:val="left" w:pos="708"/>
                <w:tab w:val="center" w:pos="4677"/>
                <w:tab w:val="right" w:pos="9355"/>
              </w:tabs>
              <w:spacing w:after="0"/>
              <w:rPr>
                <w:rFonts w:ascii="Times New Roman" w:hAnsi="Times New Roman" w:cs="Times New Roman"/>
                <w:b/>
                <w:sz w:val="24"/>
                <w:szCs w:val="24"/>
                <w:lang w:val="en-US"/>
              </w:rPr>
            </w:pPr>
          </w:p>
          <w:p w14:paraId="760872F2">
            <w:pPr>
              <w:tabs>
                <w:tab w:val="left" w:pos="284"/>
                <w:tab w:val="left" w:pos="708"/>
                <w:tab w:val="center" w:pos="4677"/>
                <w:tab w:val="right" w:pos="9355"/>
              </w:tabs>
              <w:spacing w:after="0"/>
              <w:rPr>
                <w:rFonts w:ascii="Times New Roman" w:hAnsi="Times New Roman" w:cs="Times New Roman"/>
                <w:b/>
                <w:sz w:val="24"/>
                <w:szCs w:val="24"/>
                <w:lang w:val="en-US"/>
              </w:rPr>
            </w:pPr>
            <w:r>
              <w:rPr>
                <w:rFonts w:ascii="Times New Roman" w:hAnsi="Times New Roman" w:cs="Times New Roman"/>
                <w:sz w:val="24"/>
                <w:szCs w:val="24"/>
                <w:lang w:val="en-US"/>
              </w:rPr>
              <w:t xml:space="preserve"> </w:t>
            </w:r>
          </w:p>
        </w:tc>
        <w:tc>
          <w:tcPr>
            <w:tcW w:w="4862" w:type="dxa"/>
            <w:tcBorders>
              <w:top w:val="nil"/>
              <w:left w:val="nil"/>
              <w:bottom w:val="nil"/>
              <w:right w:val="nil"/>
            </w:tcBorders>
          </w:tcPr>
          <w:p w14:paraId="205F9229">
            <w:pPr>
              <w:tabs>
                <w:tab w:val="left" w:pos="284"/>
                <w:tab w:val="left" w:pos="708"/>
                <w:tab w:val="center" w:pos="4677"/>
                <w:tab w:val="right" w:pos="9355"/>
              </w:tabs>
              <w:spacing w:after="0"/>
              <w:rPr>
                <w:rFonts w:ascii="Times New Roman" w:hAnsi="Times New Roman" w:cs="Times New Roman"/>
                <w:b/>
                <w:sz w:val="24"/>
                <w:szCs w:val="24"/>
                <w:lang w:val="en-US"/>
              </w:rPr>
            </w:pPr>
          </w:p>
          <w:p w14:paraId="41BBC614">
            <w:pPr>
              <w:tabs>
                <w:tab w:val="left" w:pos="284"/>
                <w:tab w:val="left" w:pos="708"/>
                <w:tab w:val="center" w:pos="4677"/>
                <w:tab w:val="right" w:pos="9355"/>
              </w:tabs>
              <w:spacing w:after="0"/>
              <w:rPr>
                <w:rFonts w:ascii="Times New Roman" w:hAnsi="Times New Roman" w:cs="Times New Roman"/>
                <w:b/>
                <w:sz w:val="24"/>
                <w:szCs w:val="24"/>
              </w:rPr>
            </w:pPr>
            <w:r>
              <w:rPr>
                <w:rFonts w:ascii="Times New Roman" w:hAnsi="Times New Roman" w:cs="Times New Roman"/>
                <w:b/>
                <w:sz w:val="24"/>
                <w:szCs w:val="24"/>
              </w:rPr>
              <w:t>«УТВЕРЖДАЮ»</w:t>
            </w:r>
          </w:p>
          <w:p w14:paraId="42F6ACFA">
            <w:pPr>
              <w:tabs>
                <w:tab w:val="left" w:pos="284"/>
                <w:tab w:val="left" w:pos="708"/>
                <w:tab w:val="center" w:pos="4677"/>
                <w:tab w:val="right" w:pos="9355"/>
              </w:tabs>
              <w:spacing w:after="0"/>
              <w:rPr>
                <w:rFonts w:ascii="Times New Roman" w:hAnsi="Times New Roman" w:cs="Times New Roman"/>
                <w:sz w:val="24"/>
                <w:szCs w:val="24"/>
                <w:u w:val="single"/>
              </w:rPr>
            </w:pPr>
            <w:r>
              <w:rPr>
                <w:rFonts w:ascii="Times New Roman" w:hAnsi="Times New Roman" w:cs="Times New Roman"/>
                <w:sz w:val="24"/>
                <w:szCs w:val="24"/>
              </w:rPr>
              <w:t xml:space="preserve">Заведующий детским садом № 181      ___________              </w:t>
            </w:r>
            <w:r>
              <w:rPr>
                <w:rFonts w:ascii="Times New Roman" w:hAnsi="Times New Roman" w:cs="Times New Roman"/>
                <w:sz w:val="24"/>
                <w:szCs w:val="24"/>
                <w:u w:val="single"/>
              </w:rPr>
              <w:t xml:space="preserve">Майорова И.Ю.  </w:t>
            </w:r>
          </w:p>
          <w:p w14:paraId="51E4DF8F">
            <w:pPr>
              <w:tabs>
                <w:tab w:val="left" w:pos="284"/>
                <w:tab w:val="left" w:pos="708"/>
                <w:tab w:val="center" w:pos="4677"/>
                <w:tab w:val="right" w:pos="9355"/>
              </w:tabs>
              <w:spacing w:after="0"/>
              <w:rPr>
                <w:rFonts w:ascii="Times New Roman" w:hAnsi="Times New Roman" w:cs="Times New Roman"/>
                <w:sz w:val="24"/>
                <w:szCs w:val="24"/>
              </w:rPr>
            </w:pPr>
            <w:r>
              <w:rPr>
                <w:rFonts w:ascii="Times New Roman" w:hAnsi="Times New Roman" w:cs="Times New Roman"/>
                <w:sz w:val="20"/>
                <w:szCs w:val="20"/>
              </w:rPr>
              <w:t xml:space="preserve">     (подпись)                           (Ф.И.О. заведующий)</w:t>
            </w:r>
            <w:r>
              <w:rPr>
                <w:rFonts w:ascii="Times New Roman" w:hAnsi="Times New Roman" w:cs="Times New Roman"/>
                <w:sz w:val="24"/>
                <w:szCs w:val="24"/>
              </w:rPr>
              <w:t xml:space="preserve">                  Приказ № 32-26/0 от  « 07»  04 2026 г.</w:t>
            </w:r>
            <w:r>
              <w:t xml:space="preserve">   </w:t>
            </w:r>
          </w:p>
        </w:tc>
      </w:tr>
    </w:tbl>
    <w:p w14:paraId="2675A39A">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5ABE3188">
      <w:pPr>
        <w:tabs>
          <w:tab w:val="left" w:pos="284"/>
        </w:tabs>
        <w:spacing w:after="0"/>
        <w:jc w:val="both"/>
        <w:rPr>
          <w:rFonts w:ascii="Times New Roman" w:hAnsi="Times New Roman" w:cs="Times New Roman"/>
          <w:sz w:val="24"/>
          <w:szCs w:val="24"/>
        </w:rPr>
      </w:pPr>
      <w:r>
        <w:rPr>
          <w:rFonts w:ascii="Times New Roman" w:hAnsi="Times New Roman" w:cs="Times New Roman"/>
          <w:b/>
          <w:sz w:val="24"/>
          <w:szCs w:val="24"/>
        </w:rPr>
        <w:t xml:space="preserve"> </w:t>
      </w:r>
    </w:p>
    <w:p w14:paraId="71AD37F6">
      <w:pPr>
        <w:tabs>
          <w:tab w:val="left" w:pos="2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hint="default" w:ascii="Times New Roman" w:hAnsi="Times New Roman" w:cs="Times New Roman"/>
          <w:b/>
          <w:sz w:val="24"/>
          <w:szCs w:val="24"/>
          <w:lang w:val="ru-RU"/>
        </w:rPr>
        <w:t xml:space="preserve">                                                                                    </w:t>
      </w:r>
      <w:r>
        <w:drawing>
          <wp:inline distT="0" distB="0" distL="0" distR="0">
            <wp:extent cx="2456815" cy="1089660"/>
            <wp:effectExtent l="0" t="0" r="635" b="1524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a:srcRect l="39771" t="54441" r="32147" b="23421"/>
                    <a:stretch>
                      <a:fillRect/>
                    </a:stretch>
                  </pic:blipFill>
                  <pic:spPr>
                    <a:xfrm>
                      <a:off x="0" y="0"/>
                      <a:ext cx="2456815" cy="1089660"/>
                    </a:xfrm>
                    <a:prstGeom prst="rect">
                      <a:avLst/>
                    </a:prstGeom>
                    <a:ln>
                      <a:noFill/>
                    </a:ln>
                  </pic:spPr>
                </pic:pic>
              </a:graphicData>
            </a:graphic>
          </wp:inline>
        </w:drawing>
      </w:r>
    </w:p>
    <w:p w14:paraId="735C0818">
      <w:pPr>
        <w:tabs>
          <w:tab w:val="left" w:pos="284"/>
        </w:tabs>
        <w:spacing w:after="0"/>
        <w:jc w:val="both"/>
        <w:rPr>
          <w:rFonts w:ascii="Times New Roman" w:hAnsi="Times New Roman" w:cs="Times New Roman"/>
          <w:b/>
          <w:sz w:val="24"/>
          <w:szCs w:val="24"/>
        </w:rPr>
      </w:pPr>
    </w:p>
    <w:p w14:paraId="059E5739">
      <w:pPr>
        <w:tabs>
          <w:tab w:val="left" w:pos="284"/>
        </w:tabs>
        <w:spacing w:after="0"/>
        <w:jc w:val="both"/>
        <w:rPr>
          <w:rFonts w:ascii="Times New Roman" w:hAnsi="Times New Roman" w:cs="Times New Roman"/>
          <w:b/>
          <w:sz w:val="24"/>
          <w:szCs w:val="24"/>
        </w:rPr>
      </w:pPr>
    </w:p>
    <w:p w14:paraId="2E47BC75">
      <w:pPr>
        <w:tabs>
          <w:tab w:val="left" w:pos="284"/>
        </w:tabs>
        <w:spacing w:after="0"/>
        <w:jc w:val="both"/>
        <w:rPr>
          <w:rFonts w:ascii="Times New Roman" w:hAnsi="Times New Roman" w:cs="Times New Roman"/>
          <w:b/>
          <w:sz w:val="24"/>
          <w:szCs w:val="24"/>
        </w:rPr>
      </w:pPr>
    </w:p>
    <w:p w14:paraId="6B6B4BE2">
      <w:pPr>
        <w:tabs>
          <w:tab w:val="left" w:pos="284"/>
        </w:tabs>
        <w:spacing w:after="0"/>
        <w:jc w:val="both"/>
        <w:rPr>
          <w:rFonts w:ascii="Times New Roman" w:hAnsi="Times New Roman" w:cs="Times New Roman"/>
          <w:b/>
          <w:sz w:val="24"/>
          <w:szCs w:val="24"/>
        </w:rPr>
      </w:pPr>
    </w:p>
    <w:p w14:paraId="21894C69">
      <w:pPr>
        <w:tabs>
          <w:tab w:val="left" w:pos="284"/>
        </w:tabs>
        <w:spacing w:after="0"/>
        <w:jc w:val="both"/>
        <w:rPr>
          <w:rFonts w:ascii="Times New Roman" w:hAnsi="Times New Roman" w:cs="Times New Roman"/>
          <w:b/>
          <w:sz w:val="24"/>
          <w:szCs w:val="24"/>
        </w:rPr>
      </w:pPr>
    </w:p>
    <w:p w14:paraId="67DC2671">
      <w:pPr>
        <w:tabs>
          <w:tab w:val="left" w:pos="284"/>
        </w:tabs>
        <w:spacing w:after="0"/>
        <w:jc w:val="both"/>
        <w:rPr>
          <w:rFonts w:ascii="Times New Roman" w:hAnsi="Times New Roman" w:cs="Times New Roman"/>
          <w:b/>
          <w:sz w:val="24"/>
          <w:szCs w:val="24"/>
        </w:rPr>
      </w:pPr>
    </w:p>
    <w:p w14:paraId="51D1A3A6">
      <w:pPr>
        <w:tabs>
          <w:tab w:val="left" w:pos="284"/>
        </w:tabs>
        <w:spacing w:after="0"/>
        <w:jc w:val="both"/>
        <w:rPr>
          <w:rFonts w:ascii="Times New Roman" w:hAnsi="Times New Roman" w:cs="Times New Roman"/>
          <w:b/>
          <w:sz w:val="24"/>
          <w:szCs w:val="24"/>
        </w:rPr>
      </w:pPr>
    </w:p>
    <w:p w14:paraId="57515FEA">
      <w:pPr>
        <w:tabs>
          <w:tab w:val="left" w:pos="284"/>
        </w:tabs>
        <w:spacing w:after="0"/>
        <w:jc w:val="both"/>
        <w:rPr>
          <w:rFonts w:ascii="Times New Roman" w:hAnsi="Times New Roman" w:cs="Times New Roman"/>
          <w:b/>
          <w:sz w:val="24"/>
          <w:szCs w:val="24"/>
        </w:rPr>
      </w:pPr>
    </w:p>
    <w:p w14:paraId="57C1DB4D">
      <w:pPr>
        <w:spacing w:after="0"/>
        <w:jc w:val="center"/>
        <w:rPr>
          <w:rFonts w:ascii="Times New Roman" w:hAnsi="Times New Roman" w:cs="Times New Roman"/>
          <w:b/>
          <w:sz w:val="24"/>
          <w:szCs w:val="24"/>
        </w:rPr>
      </w:pPr>
      <w:r>
        <w:rPr>
          <w:rFonts w:ascii="Times New Roman" w:hAnsi="Times New Roman" w:cs="Times New Roman"/>
          <w:b/>
          <w:sz w:val="24"/>
          <w:szCs w:val="24"/>
        </w:rPr>
        <w:t>Положение</w:t>
      </w:r>
    </w:p>
    <w:p w14:paraId="5A305005">
      <w:pPr>
        <w:tabs>
          <w:tab w:val="left" w:pos="284"/>
          <w:tab w:val="left" w:pos="426"/>
        </w:tabs>
        <w:spacing w:after="0"/>
        <w:jc w:val="center"/>
        <w:rPr>
          <w:rFonts w:ascii="Times New Roman" w:hAnsi="Times New Roman" w:cs="Times New Roman"/>
          <w:b/>
          <w:color w:val="25282E"/>
          <w:spacing w:val="-9"/>
          <w:sz w:val="24"/>
          <w:szCs w:val="24"/>
        </w:rPr>
      </w:pPr>
      <w:r>
        <w:rPr>
          <w:rFonts w:ascii="Times New Roman" w:hAnsi="Times New Roman" w:cs="Times New Roman"/>
          <w:b/>
          <w:color w:val="25282E"/>
          <w:sz w:val="24"/>
          <w:szCs w:val="24"/>
        </w:rPr>
        <w:t>о</w:t>
      </w:r>
      <w:r>
        <w:rPr>
          <w:rFonts w:ascii="Times New Roman" w:hAnsi="Times New Roman" w:cs="Times New Roman"/>
          <w:b/>
          <w:color w:val="25282E"/>
          <w:spacing w:val="-9"/>
          <w:sz w:val="24"/>
          <w:szCs w:val="24"/>
        </w:rPr>
        <w:t xml:space="preserve"> </w:t>
      </w:r>
      <w:r>
        <w:rPr>
          <w:rFonts w:ascii="Times New Roman" w:hAnsi="Times New Roman" w:cs="Times New Roman"/>
          <w:b/>
          <w:color w:val="25282E"/>
          <w:sz w:val="24"/>
          <w:szCs w:val="24"/>
        </w:rPr>
        <w:t>нормах</w:t>
      </w:r>
      <w:r>
        <w:rPr>
          <w:rFonts w:ascii="Times New Roman" w:hAnsi="Times New Roman" w:cs="Times New Roman"/>
          <w:b/>
          <w:color w:val="25282E"/>
          <w:spacing w:val="-8"/>
          <w:sz w:val="24"/>
          <w:szCs w:val="24"/>
        </w:rPr>
        <w:t xml:space="preserve"> </w:t>
      </w:r>
      <w:r>
        <w:rPr>
          <w:rFonts w:ascii="Times New Roman" w:hAnsi="Times New Roman" w:cs="Times New Roman"/>
          <w:b/>
          <w:color w:val="25282E"/>
          <w:sz w:val="24"/>
          <w:szCs w:val="24"/>
        </w:rPr>
        <w:t>профессиональной</w:t>
      </w:r>
      <w:r>
        <w:rPr>
          <w:rFonts w:ascii="Times New Roman" w:hAnsi="Times New Roman" w:cs="Times New Roman"/>
          <w:b/>
          <w:color w:val="25282E"/>
          <w:spacing w:val="-12"/>
          <w:sz w:val="24"/>
          <w:szCs w:val="24"/>
        </w:rPr>
        <w:t xml:space="preserve"> </w:t>
      </w:r>
      <w:r>
        <w:rPr>
          <w:rFonts w:ascii="Times New Roman" w:hAnsi="Times New Roman" w:cs="Times New Roman"/>
          <w:b/>
          <w:color w:val="25282E"/>
          <w:sz w:val="24"/>
          <w:szCs w:val="24"/>
        </w:rPr>
        <w:t>этики</w:t>
      </w:r>
      <w:r>
        <w:rPr>
          <w:rFonts w:ascii="Times New Roman" w:hAnsi="Times New Roman" w:cs="Times New Roman"/>
          <w:b/>
          <w:color w:val="25282E"/>
          <w:spacing w:val="-9"/>
          <w:sz w:val="24"/>
          <w:szCs w:val="24"/>
        </w:rPr>
        <w:t xml:space="preserve"> </w:t>
      </w:r>
    </w:p>
    <w:p w14:paraId="7EF1E123">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color w:val="25282E"/>
          <w:sz w:val="24"/>
          <w:szCs w:val="24"/>
        </w:rPr>
        <w:t>педагогических</w:t>
      </w:r>
      <w:r>
        <w:rPr>
          <w:rFonts w:ascii="Times New Roman" w:hAnsi="Times New Roman" w:cs="Times New Roman"/>
          <w:b/>
          <w:color w:val="25282E"/>
          <w:spacing w:val="-6"/>
          <w:sz w:val="24"/>
          <w:szCs w:val="24"/>
        </w:rPr>
        <w:t xml:space="preserve"> </w:t>
      </w:r>
      <w:r>
        <w:rPr>
          <w:rFonts w:ascii="Times New Roman" w:hAnsi="Times New Roman" w:cs="Times New Roman"/>
          <w:b/>
          <w:color w:val="25282E"/>
          <w:spacing w:val="-2"/>
          <w:sz w:val="24"/>
          <w:szCs w:val="24"/>
        </w:rPr>
        <w:t xml:space="preserve">работников </w:t>
      </w:r>
      <w:r>
        <w:rPr>
          <w:rFonts w:ascii="Times New Roman" w:hAnsi="Times New Roman" w:cs="Times New Roman"/>
          <w:b/>
          <w:sz w:val="24"/>
          <w:szCs w:val="24"/>
        </w:rPr>
        <w:t>детского сада</w:t>
      </w:r>
    </w:p>
    <w:p w14:paraId="339931E4">
      <w:pPr>
        <w:spacing w:after="0"/>
        <w:jc w:val="center"/>
        <w:rPr>
          <w:rFonts w:ascii="Times New Roman" w:hAnsi="Times New Roman" w:cs="Times New Roman"/>
          <w:b/>
          <w:sz w:val="24"/>
          <w:szCs w:val="24"/>
        </w:rPr>
      </w:pPr>
    </w:p>
    <w:p w14:paraId="63357715">
      <w:pPr>
        <w:tabs>
          <w:tab w:val="left" w:pos="284"/>
        </w:tabs>
        <w:spacing w:after="0"/>
        <w:jc w:val="both"/>
        <w:rPr>
          <w:rFonts w:ascii="Times New Roman" w:hAnsi="Times New Roman" w:cs="Times New Roman"/>
          <w:b/>
          <w:sz w:val="24"/>
          <w:szCs w:val="24"/>
        </w:rPr>
      </w:pPr>
    </w:p>
    <w:p w14:paraId="1F57A399">
      <w:pPr>
        <w:tabs>
          <w:tab w:val="left" w:pos="284"/>
        </w:tabs>
        <w:spacing w:after="0"/>
        <w:jc w:val="both"/>
        <w:rPr>
          <w:rFonts w:ascii="Times New Roman" w:hAnsi="Times New Roman" w:cs="Times New Roman"/>
          <w:b/>
          <w:sz w:val="24"/>
          <w:szCs w:val="24"/>
        </w:rPr>
      </w:pPr>
    </w:p>
    <w:p w14:paraId="094F74AB">
      <w:pPr>
        <w:tabs>
          <w:tab w:val="left" w:pos="284"/>
        </w:tabs>
        <w:spacing w:after="0"/>
        <w:jc w:val="both"/>
        <w:rPr>
          <w:rFonts w:ascii="Times New Roman" w:hAnsi="Times New Roman" w:cs="Times New Roman"/>
          <w:b/>
          <w:sz w:val="24"/>
          <w:szCs w:val="24"/>
        </w:rPr>
      </w:pPr>
      <w:bookmarkStart w:id="0" w:name="_GoBack"/>
      <w:bookmarkEnd w:id="0"/>
    </w:p>
    <w:p w14:paraId="580E9586">
      <w:pPr>
        <w:tabs>
          <w:tab w:val="left" w:pos="284"/>
        </w:tabs>
        <w:spacing w:after="0"/>
        <w:jc w:val="both"/>
        <w:rPr>
          <w:rFonts w:ascii="Times New Roman" w:hAnsi="Times New Roman" w:cs="Times New Roman"/>
          <w:b/>
          <w:sz w:val="24"/>
          <w:szCs w:val="24"/>
        </w:rPr>
      </w:pPr>
    </w:p>
    <w:p w14:paraId="323576B1">
      <w:pPr>
        <w:tabs>
          <w:tab w:val="left" w:pos="284"/>
        </w:tabs>
        <w:spacing w:after="0"/>
        <w:jc w:val="both"/>
        <w:rPr>
          <w:rFonts w:ascii="Times New Roman" w:hAnsi="Times New Roman" w:cs="Times New Roman"/>
          <w:b/>
          <w:sz w:val="24"/>
          <w:szCs w:val="24"/>
        </w:rPr>
      </w:pPr>
    </w:p>
    <w:p w14:paraId="01E1A6C9">
      <w:pPr>
        <w:tabs>
          <w:tab w:val="left" w:pos="284"/>
        </w:tabs>
        <w:spacing w:after="0"/>
        <w:jc w:val="both"/>
        <w:rPr>
          <w:rFonts w:ascii="Times New Roman" w:hAnsi="Times New Roman" w:cs="Times New Roman"/>
          <w:b/>
          <w:sz w:val="24"/>
          <w:szCs w:val="24"/>
        </w:rPr>
      </w:pPr>
    </w:p>
    <w:p w14:paraId="195F16D6">
      <w:pPr>
        <w:tabs>
          <w:tab w:val="left" w:pos="284"/>
        </w:tabs>
        <w:spacing w:after="0"/>
        <w:jc w:val="both"/>
        <w:rPr>
          <w:rFonts w:ascii="Times New Roman" w:hAnsi="Times New Roman" w:cs="Times New Roman"/>
          <w:b/>
          <w:sz w:val="24"/>
          <w:szCs w:val="24"/>
        </w:rPr>
      </w:pPr>
    </w:p>
    <w:p w14:paraId="1A14B9A5">
      <w:pPr>
        <w:tabs>
          <w:tab w:val="left" w:pos="284"/>
          <w:tab w:val="left" w:pos="708"/>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Принято на Общем собрании </w:t>
      </w:r>
    </w:p>
    <w:p w14:paraId="07F59EE1">
      <w:pPr>
        <w:tabs>
          <w:tab w:val="left" w:pos="284"/>
          <w:tab w:val="left" w:pos="708"/>
          <w:tab w:val="center" w:pos="4677"/>
          <w:tab w:val="right" w:pos="9355"/>
        </w:tabs>
        <w:spacing w:after="0"/>
        <w:rPr>
          <w:rFonts w:ascii="Times New Roman" w:hAnsi="Times New Roman" w:cs="Times New Roman"/>
          <w:sz w:val="24"/>
          <w:szCs w:val="24"/>
        </w:rPr>
      </w:pPr>
      <w:r>
        <w:rPr>
          <w:rFonts w:ascii="Times New Roman" w:hAnsi="Times New Roman" w:cs="Times New Roman"/>
          <w:sz w:val="24"/>
          <w:szCs w:val="24"/>
        </w:rPr>
        <w:t xml:space="preserve">(конференции) работников детского сада   </w:t>
      </w:r>
    </w:p>
    <w:p w14:paraId="56FF582B">
      <w:pPr>
        <w:tabs>
          <w:tab w:val="left" w:pos="284"/>
          <w:tab w:val="left" w:pos="708"/>
          <w:tab w:val="center" w:pos="4677"/>
          <w:tab w:val="right" w:pos="9355"/>
        </w:tabs>
        <w:rPr>
          <w:rFonts w:ascii="Times New Roman" w:hAnsi="Times New Roman" w:cs="Times New Roman"/>
          <w:sz w:val="24"/>
          <w:szCs w:val="24"/>
        </w:rPr>
      </w:pPr>
      <w:r>
        <w:rPr>
          <w:rFonts w:ascii="Times New Roman" w:hAnsi="Times New Roman" w:cs="Times New Roman"/>
          <w:sz w:val="24"/>
          <w:szCs w:val="24"/>
        </w:rPr>
        <w:t xml:space="preserve">Протокол  № 02 от 07.04.2026 г.   </w:t>
      </w:r>
    </w:p>
    <w:p w14:paraId="59154057">
      <w:pPr>
        <w:tabs>
          <w:tab w:val="left" w:pos="284"/>
        </w:tabs>
        <w:spacing w:after="0"/>
        <w:jc w:val="both"/>
        <w:rPr>
          <w:rFonts w:ascii="Times New Roman" w:hAnsi="Times New Roman" w:eastAsia="Calibri" w:cs="Times New Roman"/>
          <w:sz w:val="24"/>
          <w:szCs w:val="24"/>
        </w:rPr>
      </w:pPr>
    </w:p>
    <w:p w14:paraId="2A8A5D97">
      <w:pPr>
        <w:tabs>
          <w:tab w:val="left" w:pos="284"/>
        </w:tabs>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Регистрационный номер  01 -26</w:t>
      </w:r>
    </w:p>
    <w:p w14:paraId="4946CE6D">
      <w:pPr>
        <w:tabs>
          <w:tab w:val="left" w:pos="284"/>
        </w:tabs>
        <w:spacing w:after="0"/>
        <w:jc w:val="both"/>
        <w:rPr>
          <w:rFonts w:ascii="Times New Roman" w:hAnsi="Times New Roman" w:eastAsia="Calibri" w:cs="Times New Roman"/>
          <w:sz w:val="24"/>
          <w:szCs w:val="24"/>
        </w:rPr>
      </w:pPr>
    </w:p>
    <w:p w14:paraId="40E0BFF1">
      <w:pPr>
        <w:tabs>
          <w:tab w:val="left" w:pos="284"/>
        </w:tabs>
        <w:spacing w:after="0"/>
        <w:jc w:val="center"/>
        <w:rPr>
          <w:rFonts w:ascii="Times New Roman" w:hAnsi="Times New Roman" w:eastAsia="Calibri" w:cs="Times New Roman"/>
          <w:sz w:val="24"/>
          <w:szCs w:val="24"/>
        </w:rPr>
      </w:pPr>
    </w:p>
    <w:p w14:paraId="0BF4B61F">
      <w:pPr>
        <w:tabs>
          <w:tab w:val="left" w:pos="284"/>
        </w:tabs>
        <w:spacing w:after="0"/>
        <w:jc w:val="center"/>
        <w:rPr>
          <w:rFonts w:ascii="Times New Roman" w:hAnsi="Times New Roman" w:eastAsia="Calibri" w:cs="Times New Roman"/>
          <w:sz w:val="24"/>
          <w:szCs w:val="24"/>
        </w:rPr>
      </w:pPr>
      <w:r>
        <w:rPr>
          <w:rFonts w:ascii="Times New Roman" w:hAnsi="Times New Roman" w:eastAsia="Calibri" w:cs="Times New Roman"/>
          <w:sz w:val="24"/>
          <w:szCs w:val="24"/>
        </w:rPr>
        <w:t>Казань</w:t>
      </w:r>
    </w:p>
    <w:p w14:paraId="58C1911D">
      <w:pPr>
        <w:spacing w:after="0"/>
        <w:jc w:val="both"/>
        <w:rPr>
          <w:rFonts w:ascii="Times New Roman" w:hAnsi="Times New Roman" w:cs="Times New Roman"/>
          <w:b/>
          <w:sz w:val="24"/>
          <w:szCs w:val="24"/>
        </w:rPr>
      </w:pPr>
      <w:r>
        <w:rPr>
          <w:rFonts w:ascii="Times New Roman" w:hAnsi="Times New Roman" w:cs="Times New Roman"/>
          <w:b/>
          <w:sz w:val="24"/>
          <w:szCs w:val="24"/>
        </w:rPr>
        <w:t>1. Общие положения</w:t>
      </w:r>
    </w:p>
    <w:p w14:paraId="6344008E">
      <w:pPr>
        <w:tabs>
          <w:tab w:val="left" w:pos="284"/>
          <w:tab w:val="left" w:pos="708"/>
          <w:tab w:val="center" w:pos="4677"/>
          <w:tab w:val="right" w:pos="9355"/>
        </w:tabs>
        <w:spacing w:after="0"/>
        <w:jc w:val="both"/>
        <w:rPr>
          <w:rFonts w:ascii="Times New Roman" w:hAnsi="Times New Roman" w:cs="Times New Roman"/>
          <w:sz w:val="24"/>
          <w:szCs w:val="24"/>
        </w:rPr>
      </w:pPr>
      <w:r>
        <w:rPr>
          <w:rFonts w:ascii="Times New Roman" w:hAnsi="Times New Roman" w:cs="Times New Roman"/>
          <w:sz w:val="24"/>
          <w:szCs w:val="24"/>
        </w:rPr>
        <w:t xml:space="preserve">1.1. Настоящее Положение о нормах профессиональной этики работников детского сада является локальным нормативным актом, разработано для муниципального автономного дошкольного образовательного учреждения «Детский сад №181 комбинированного вида» Советского района г. Казани (далее – детский сад),  разработано на основании Конституции Российской Федерации, Трудового кодекса Российской Федерации, Федерального закона Российской Федерации от 29 декабря 2012г. № 273-ФЗ «Об образовании в Российской Федерации» с изменениями от 28 февраля 2025 года, Федерального закона № 273-ФЗ от 25 декабря 2008г «О противодействии коррупции» с изменениями от 19 декабря 2023 года, </w:t>
      </w:r>
      <w:r>
        <w:fldChar w:fldCharType="begin"/>
      </w:r>
      <w:r>
        <w:instrText xml:space="preserve"> HYPERLINK "https://internet.garant.ru/document/redirect/12181695/0" \h </w:instrText>
      </w:r>
      <w:r>
        <w:fldChar w:fldCharType="separate"/>
      </w:r>
      <w:r>
        <w:rPr>
          <w:rFonts w:ascii="Times New Roman" w:hAnsi="Times New Roman" w:cs="Times New Roman"/>
          <w:sz w:val="24"/>
          <w:szCs w:val="24"/>
        </w:rPr>
        <w:t>Федерального</w:t>
      </w:r>
      <w:r>
        <w:rPr>
          <w:rFonts w:ascii="Times New Roman" w:hAnsi="Times New Roman" w:cs="Times New Roman"/>
          <w:spacing w:val="-1"/>
          <w:sz w:val="24"/>
          <w:szCs w:val="24"/>
        </w:rPr>
        <w:t xml:space="preserve"> </w:t>
      </w:r>
      <w:r>
        <w:rPr>
          <w:rFonts w:ascii="Times New Roman" w:hAnsi="Times New Roman" w:cs="Times New Roman"/>
          <w:sz w:val="24"/>
          <w:szCs w:val="24"/>
        </w:rPr>
        <w:t>закона</w:t>
      </w:r>
      <w:r>
        <w:rPr>
          <w:rFonts w:ascii="Times New Roman" w:hAnsi="Times New Roman" w:cs="Times New Roman"/>
          <w:sz w:val="24"/>
          <w:szCs w:val="24"/>
        </w:rPr>
        <w:fldChar w:fldCharType="end"/>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z w:val="24"/>
          <w:szCs w:val="24"/>
        </w:rPr>
        <w:t>29</w:t>
      </w:r>
      <w:r>
        <w:rPr>
          <w:rFonts w:ascii="Times New Roman" w:hAnsi="Times New Roman" w:cs="Times New Roman"/>
          <w:spacing w:val="-1"/>
          <w:sz w:val="24"/>
          <w:szCs w:val="24"/>
        </w:rPr>
        <w:t xml:space="preserve"> </w:t>
      </w:r>
      <w:r>
        <w:rPr>
          <w:rFonts w:ascii="Times New Roman" w:hAnsi="Times New Roman" w:cs="Times New Roman"/>
          <w:sz w:val="24"/>
          <w:szCs w:val="24"/>
        </w:rPr>
        <w:t>декабря</w:t>
      </w:r>
      <w:r>
        <w:rPr>
          <w:rFonts w:ascii="Times New Roman" w:hAnsi="Times New Roman" w:cs="Times New Roman"/>
          <w:spacing w:val="-3"/>
          <w:sz w:val="24"/>
          <w:szCs w:val="24"/>
        </w:rPr>
        <w:t xml:space="preserve"> </w:t>
      </w:r>
      <w:r>
        <w:rPr>
          <w:rFonts w:ascii="Times New Roman" w:hAnsi="Times New Roman" w:cs="Times New Roman"/>
          <w:sz w:val="24"/>
          <w:szCs w:val="24"/>
        </w:rPr>
        <w:t>2010</w:t>
      </w:r>
      <w:r>
        <w:rPr>
          <w:rFonts w:ascii="Times New Roman" w:hAnsi="Times New Roman" w:cs="Times New Roman"/>
          <w:spacing w:val="-1"/>
          <w:sz w:val="24"/>
          <w:szCs w:val="24"/>
        </w:rPr>
        <w:t xml:space="preserve"> </w:t>
      </w:r>
      <w:r>
        <w:rPr>
          <w:rFonts w:ascii="Times New Roman" w:hAnsi="Times New Roman" w:cs="Times New Roman"/>
          <w:sz w:val="24"/>
          <w:szCs w:val="24"/>
        </w:rPr>
        <w:t>г.</w:t>
      </w:r>
      <w:r>
        <w:rPr>
          <w:rFonts w:ascii="Times New Roman" w:hAnsi="Times New Roman" w:cs="Times New Roman"/>
          <w:spacing w:val="-2"/>
          <w:sz w:val="24"/>
          <w:szCs w:val="24"/>
        </w:rPr>
        <w:t xml:space="preserve"> </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436-ФЗ</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защите детей от информации, причиняющей вред их здоровью и развитию", </w:t>
      </w:r>
      <w:r>
        <w:fldChar w:fldCharType="begin"/>
      </w:r>
      <w:r>
        <w:instrText xml:space="preserve"> HYPERLINK "https://internet.garant.ru/document/redirect/8102506/0" \h </w:instrText>
      </w:r>
      <w:r>
        <w:fldChar w:fldCharType="separate"/>
      </w:r>
      <w:r>
        <w:rPr>
          <w:rFonts w:ascii="Times New Roman" w:hAnsi="Times New Roman" w:cs="Times New Roman"/>
          <w:sz w:val="24"/>
          <w:szCs w:val="24"/>
        </w:rPr>
        <w:t>Закона</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fldChar w:fldCharType="begin"/>
      </w:r>
      <w:r>
        <w:instrText xml:space="preserve"> HYPERLINK "https://internet.garant.ru/document/redirect/8102506/0" \h </w:instrText>
      </w:r>
      <w:r>
        <w:fldChar w:fldCharType="separate"/>
      </w:r>
      <w:r>
        <w:rPr>
          <w:rFonts w:ascii="Times New Roman" w:hAnsi="Times New Roman" w:cs="Times New Roman"/>
          <w:sz w:val="24"/>
          <w:szCs w:val="24"/>
        </w:rPr>
        <w:t>РТ от 8 июля 1992 г. N 1560-XII "О государственных языках Республики</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fldChar w:fldCharType="begin"/>
      </w:r>
      <w:r>
        <w:instrText xml:space="preserve"> HYPERLINK "https://internet.garant.ru/document/redirect/8102506/0" \h </w:instrText>
      </w:r>
      <w:r>
        <w:fldChar w:fldCharType="separate"/>
      </w:r>
      <w:r>
        <w:rPr>
          <w:rFonts w:ascii="Times New Roman" w:hAnsi="Times New Roman" w:cs="Times New Roman"/>
          <w:sz w:val="24"/>
          <w:szCs w:val="24"/>
        </w:rPr>
        <w:t>Татарстан и других языках в Республике Татарстан" (с изменениями и</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fldChar w:fldCharType="begin"/>
      </w:r>
      <w:r>
        <w:instrText xml:space="preserve"> HYPERLINK "https://internet.garant.ru/document/redirect/8102506/0" \h </w:instrText>
      </w:r>
      <w:r>
        <w:fldChar w:fldCharType="separate"/>
      </w:r>
      <w:r>
        <w:rPr>
          <w:rFonts w:ascii="Times New Roman" w:hAnsi="Times New Roman" w:cs="Times New Roman"/>
          <w:sz w:val="24"/>
          <w:szCs w:val="24"/>
        </w:rPr>
        <w:t>дополнениями от 06.04.2023г.)</w:t>
      </w:r>
      <w:r>
        <w:rPr>
          <w:rFonts w:ascii="Times New Roman" w:hAnsi="Times New Roman" w:cs="Times New Roman"/>
          <w:sz w:val="24"/>
          <w:szCs w:val="24"/>
        </w:rPr>
        <w:fldChar w:fldCharType="end"/>
      </w:r>
      <w:r>
        <w:rPr>
          <w:rFonts w:ascii="Times New Roman" w:hAnsi="Times New Roman" w:cs="Times New Roman"/>
          <w:sz w:val="24"/>
          <w:szCs w:val="24"/>
        </w:rPr>
        <w:t xml:space="preserve"> письма Минпросвещения России и Профессионального союза работников народного образования и науки Российской Федерации от 20 августа 2019 г. № ИП-941/06/484 «О примерном положении о нормах профессиональной этики педагогических работников», Декларации профессиональной этики Всемирной организации учителей и преподавателей, других федеральных законов и нормативно-правовых актов, содержащих ограничения, запреты и обязательства для педагогических работников, а также на основании Устава детского сада. </w:t>
      </w:r>
    </w:p>
    <w:p w14:paraId="5FEE997D">
      <w:pPr>
        <w:spacing w:after="0"/>
        <w:jc w:val="both"/>
        <w:rPr>
          <w:rFonts w:ascii="Times New Roman" w:hAnsi="Times New Roman" w:cs="Times New Roman"/>
          <w:sz w:val="24"/>
          <w:szCs w:val="24"/>
        </w:rPr>
      </w:pPr>
      <w:r>
        <w:rPr>
          <w:rFonts w:ascii="Times New Roman" w:hAnsi="Times New Roman" w:cs="Times New Roman"/>
          <w:sz w:val="24"/>
          <w:szCs w:val="24"/>
        </w:rPr>
        <w:t xml:space="preserve">1.2. Данный локальный нормативный акт определяет этические начала педагогической деятельности, нормы профессиональной этики педагогических работников, независимо от занимаемой должности, основные требования поведения (этикета) педагогических работников детского сада, обязательства педагогов по профессиональной деятельности, перед воспитанниками, родителями, коллегами и администрацией, обязательства администрации перед педагогами детского сада, а также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14:paraId="4C2A0FB8">
      <w:pPr>
        <w:spacing w:after="0"/>
        <w:jc w:val="both"/>
        <w:rPr>
          <w:rFonts w:ascii="Times New Roman" w:hAnsi="Times New Roman" w:cs="Times New Roman"/>
          <w:sz w:val="24"/>
          <w:szCs w:val="24"/>
        </w:rPr>
      </w:pPr>
      <w:r>
        <w:rPr>
          <w:rFonts w:ascii="Times New Roman" w:hAnsi="Times New Roman" w:cs="Times New Roman"/>
          <w:sz w:val="24"/>
          <w:szCs w:val="24"/>
        </w:rPr>
        <w:t xml:space="preserve">1.3.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дошкольного воспитания и образования. </w:t>
      </w:r>
    </w:p>
    <w:p w14:paraId="7F3B1B9C">
      <w:pPr>
        <w:spacing w:after="0"/>
        <w:jc w:val="both"/>
        <w:rPr>
          <w:rFonts w:ascii="Times New Roman" w:hAnsi="Times New Roman" w:cs="Times New Roman"/>
          <w:sz w:val="24"/>
          <w:szCs w:val="24"/>
        </w:rPr>
      </w:pPr>
      <w:r>
        <w:rPr>
          <w:rFonts w:ascii="Times New Roman" w:hAnsi="Times New Roman" w:cs="Times New Roman"/>
          <w:sz w:val="24"/>
          <w:szCs w:val="24"/>
        </w:rPr>
        <w:t>1.4. 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14:paraId="0927E9B3">
      <w:pPr>
        <w:spacing w:after="0"/>
        <w:jc w:val="both"/>
        <w:rPr>
          <w:rFonts w:ascii="Times New Roman" w:hAnsi="Times New Roman" w:cs="Times New Roman"/>
          <w:sz w:val="24"/>
          <w:szCs w:val="24"/>
        </w:rPr>
      </w:pPr>
      <w:r>
        <w:rPr>
          <w:rFonts w:ascii="Times New Roman" w:hAnsi="Times New Roman" w:cs="Times New Roman"/>
          <w:sz w:val="24"/>
          <w:szCs w:val="24"/>
        </w:rPr>
        <w:t>- обязывает педагогических работников следовать требованиям профессиональной этики (п.2 ч.1 ст.48);</w:t>
      </w:r>
    </w:p>
    <w:p w14:paraId="5369F6F0">
      <w:pPr>
        <w:spacing w:after="0"/>
        <w:jc w:val="both"/>
        <w:rPr>
          <w:rFonts w:ascii="Times New Roman" w:hAnsi="Times New Roman" w:cs="Times New Roman"/>
          <w:sz w:val="24"/>
          <w:szCs w:val="24"/>
        </w:rPr>
      </w:pPr>
      <w:r>
        <w:rPr>
          <w:rFonts w:ascii="Times New Roman" w:hAnsi="Times New Roman" w:cs="Times New Roman"/>
          <w:sz w:val="24"/>
          <w:szCs w:val="24"/>
        </w:rPr>
        <w:t>- предусматривает закрепление норм профессиональной этики в локальных нормативных актах образовательной организации (ч.4 ст.47);</w:t>
      </w:r>
    </w:p>
    <w:p w14:paraId="3574AC91">
      <w:pPr>
        <w:spacing w:after="0"/>
        <w:jc w:val="both"/>
        <w:rPr>
          <w:rFonts w:ascii="Times New Roman" w:hAnsi="Times New Roman" w:cs="Times New Roman"/>
          <w:sz w:val="24"/>
          <w:szCs w:val="24"/>
        </w:rPr>
      </w:pPr>
      <w:r>
        <w:rPr>
          <w:rFonts w:ascii="Times New Roman" w:hAnsi="Times New Roman" w:cs="Times New Roman"/>
          <w:sz w:val="24"/>
          <w:szCs w:val="24"/>
        </w:rPr>
        <w:t>- 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14:paraId="1672804D">
      <w:pPr>
        <w:spacing w:after="0"/>
        <w:jc w:val="both"/>
        <w:rPr>
          <w:rFonts w:ascii="Times New Roman" w:hAnsi="Times New Roman" w:cs="Times New Roman"/>
          <w:sz w:val="24"/>
          <w:szCs w:val="24"/>
        </w:rPr>
      </w:pPr>
      <w:r>
        <w:rPr>
          <w:rFonts w:ascii="Times New Roman" w:hAnsi="Times New Roman" w:cs="Times New Roman"/>
          <w:sz w:val="24"/>
          <w:szCs w:val="24"/>
        </w:rPr>
        <w:t xml:space="preserve">1.5. Никакая норма настоящего Положения не должна толковаться работникам как предписывающая или допускающая нарушение действующего законодательства об образовании, само положение дополняет правила, установленные законодательством Российской Федерации об образовании. </w:t>
      </w:r>
    </w:p>
    <w:p w14:paraId="4732ECFD">
      <w:pPr>
        <w:spacing w:after="0"/>
        <w:jc w:val="both"/>
        <w:rPr>
          <w:rFonts w:ascii="Times New Roman" w:hAnsi="Times New Roman" w:cs="Times New Roman"/>
          <w:sz w:val="24"/>
          <w:szCs w:val="24"/>
        </w:rPr>
      </w:pPr>
      <w:r>
        <w:rPr>
          <w:rFonts w:ascii="Times New Roman" w:hAnsi="Times New Roman" w:cs="Times New Roman"/>
          <w:sz w:val="24"/>
          <w:szCs w:val="24"/>
        </w:rPr>
        <w:t xml:space="preserve">1.6. Знание и соблюдение норм Положения является нравственным долгом для каждого педагогического работника детского сада и критерием оценки качества его профессиональной деятельности. </w:t>
      </w:r>
    </w:p>
    <w:p w14:paraId="12FA2396">
      <w:pPr>
        <w:spacing w:after="0"/>
        <w:jc w:val="both"/>
        <w:rPr>
          <w:rFonts w:ascii="Times New Roman" w:hAnsi="Times New Roman" w:cs="Times New Roman"/>
          <w:sz w:val="24"/>
          <w:szCs w:val="24"/>
        </w:rPr>
      </w:pPr>
      <w:r>
        <w:rPr>
          <w:rFonts w:ascii="Times New Roman" w:hAnsi="Times New Roman" w:cs="Times New Roman"/>
          <w:sz w:val="24"/>
          <w:szCs w:val="24"/>
        </w:rPr>
        <w:t>1.7. Каждому педагогическому работнику следует  принимать все необходимые меры</w:t>
      </w:r>
    </w:p>
    <w:p w14:paraId="23F7571F">
      <w:pPr>
        <w:spacing w:after="0"/>
        <w:jc w:val="both"/>
        <w:rPr>
          <w:rFonts w:ascii="Times New Roman" w:hAnsi="Times New Roman" w:cs="Times New Roman"/>
          <w:sz w:val="24"/>
          <w:szCs w:val="24"/>
        </w:rPr>
      </w:pPr>
      <w:r>
        <w:rPr>
          <w:rFonts w:ascii="Times New Roman" w:hAnsi="Times New Roman" w:cs="Times New Roman"/>
          <w:sz w:val="24"/>
          <w:szCs w:val="24"/>
        </w:rPr>
        <w:t xml:space="preserve">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w:t>
      </w:r>
    </w:p>
    <w:p w14:paraId="4329F30A">
      <w:pPr>
        <w:spacing w:after="0"/>
        <w:jc w:val="both"/>
        <w:rPr>
          <w:rFonts w:ascii="Times New Roman" w:hAnsi="Times New Roman" w:cs="Times New Roman"/>
          <w:sz w:val="24"/>
          <w:szCs w:val="24"/>
        </w:rPr>
      </w:pPr>
      <w:r>
        <w:rPr>
          <w:rFonts w:ascii="Times New Roman" w:hAnsi="Times New Roman" w:cs="Times New Roman"/>
          <w:sz w:val="24"/>
          <w:szCs w:val="24"/>
        </w:rPr>
        <w:t>1.8. Педагогический работник, осуществляющий педагогическую деятельность или поступающий на работу в детском саду, вправе, изучив содержание настоящего локального нормативного акта, принять для себя его нормы или отказаться от педагогической деятельности в данном детском саду.</w:t>
      </w:r>
    </w:p>
    <w:p w14:paraId="6F1B3C57">
      <w:pPr>
        <w:spacing w:after="0"/>
        <w:jc w:val="both"/>
        <w:rPr>
          <w:rFonts w:ascii="Times New Roman" w:hAnsi="Times New Roman" w:cs="Times New Roman"/>
          <w:sz w:val="24"/>
          <w:szCs w:val="24"/>
        </w:rPr>
      </w:pPr>
    </w:p>
    <w:p w14:paraId="54BE4734">
      <w:pPr>
        <w:spacing w:after="0"/>
        <w:jc w:val="both"/>
        <w:rPr>
          <w:rFonts w:ascii="Times New Roman" w:hAnsi="Times New Roman" w:cs="Times New Roman"/>
          <w:b/>
          <w:sz w:val="24"/>
          <w:szCs w:val="24"/>
        </w:rPr>
      </w:pPr>
      <w:r>
        <w:rPr>
          <w:rFonts w:ascii="Times New Roman" w:hAnsi="Times New Roman" w:cs="Times New Roman"/>
          <w:b/>
          <w:sz w:val="24"/>
          <w:szCs w:val="24"/>
        </w:rPr>
        <w:t>2. Этические начала педагогической деятельности</w:t>
      </w:r>
    </w:p>
    <w:p w14:paraId="1E2B19C0">
      <w:pPr>
        <w:spacing w:after="0"/>
        <w:jc w:val="both"/>
        <w:rPr>
          <w:rFonts w:ascii="Times New Roman" w:hAnsi="Times New Roman" w:cs="Times New Roman"/>
          <w:sz w:val="24"/>
          <w:szCs w:val="24"/>
        </w:rPr>
      </w:pPr>
      <w:r>
        <w:rPr>
          <w:rFonts w:ascii="Times New Roman" w:hAnsi="Times New Roman" w:cs="Times New Roman"/>
          <w:sz w:val="24"/>
          <w:szCs w:val="24"/>
        </w:rPr>
        <w:t xml:space="preserve">2.1. Профессиональным долгом педагогического работника детского сада является приоритет интересов педагогической деятельности над личным интересом, так как педагогический работник детского сада наделен полномочиями, воспитывать будущих граждан страны. </w:t>
      </w:r>
    </w:p>
    <w:p w14:paraId="311753AA">
      <w:pPr>
        <w:spacing w:after="0"/>
        <w:jc w:val="both"/>
        <w:rPr>
          <w:rFonts w:ascii="Times New Roman" w:hAnsi="Times New Roman" w:cs="Times New Roman"/>
          <w:sz w:val="24"/>
          <w:szCs w:val="24"/>
        </w:rPr>
      </w:pPr>
      <w:r>
        <w:rPr>
          <w:rFonts w:ascii="Times New Roman" w:hAnsi="Times New Roman" w:cs="Times New Roman"/>
          <w:sz w:val="24"/>
          <w:szCs w:val="24"/>
        </w:rPr>
        <w:t xml:space="preserve">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14:paraId="049910A6">
      <w:pPr>
        <w:spacing w:after="0"/>
        <w:jc w:val="both"/>
        <w:rPr>
          <w:rFonts w:ascii="Times New Roman" w:hAnsi="Times New Roman" w:cs="Times New Roman"/>
          <w:sz w:val="24"/>
          <w:szCs w:val="24"/>
        </w:rPr>
      </w:pPr>
      <w:r>
        <w:rPr>
          <w:rFonts w:ascii="Times New Roman" w:hAnsi="Times New Roman" w:cs="Times New Roman"/>
          <w:sz w:val="24"/>
          <w:szCs w:val="24"/>
        </w:rPr>
        <w:t xml:space="preserve">2.3.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воспитательно-образовательных отношений являются основополагающими нормального функционирования детского сада. </w:t>
      </w:r>
    </w:p>
    <w:p w14:paraId="32F5BD74">
      <w:pPr>
        <w:spacing w:after="0"/>
        <w:jc w:val="both"/>
        <w:rPr>
          <w:rFonts w:ascii="Times New Roman" w:hAnsi="Times New Roman" w:cs="Times New Roman"/>
          <w:sz w:val="24"/>
          <w:szCs w:val="24"/>
        </w:rPr>
      </w:pPr>
      <w:r>
        <w:rPr>
          <w:rFonts w:ascii="Times New Roman" w:hAnsi="Times New Roman" w:cs="Times New Roman"/>
          <w:sz w:val="24"/>
          <w:szCs w:val="24"/>
        </w:rPr>
        <w:t xml:space="preserve">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14:paraId="2F87EDB4">
      <w:pPr>
        <w:spacing w:after="0"/>
        <w:jc w:val="both"/>
        <w:rPr>
          <w:rFonts w:ascii="Times New Roman" w:hAnsi="Times New Roman" w:cs="Times New Roman"/>
          <w:sz w:val="24"/>
          <w:szCs w:val="24"/>
        </w:rPr>
      </w:pPr>
      <w:r>
        <w:rPr>
          <w:rFonts w:ascii="Times New Roman" w:hAnsi="Times New Roman" w:cs="Times New Roman"/>
          <w:sz w:val="24"/>
          <w:szCs w:val="24"/>
        </w:rPr>
        <w:t xml:space="preserve">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детского сада и моральному облику педагогического работника. </w:t>
      </w:r>
    </w:p>
    <w:p w14:paraId="396E75EE">
      <w:pPr>
        <w:spacing w:after="0"/>
        <w:jc w:val="both"/>
        <w:rPr>
          <w:rFonts w:ascii="Times New Roman" w:hAnsi="Times New Roman" w:cs="Times New Roman"/>
          <w:sz w:val="24"/>
          <w:szCs w:val="24"/>
        </w:rPr>
      </w:pPr>
      <w:r>
        <w:rPr>
          <w:rFonts w:ascii="Times New Roman" w:hAnsi="Times New Roman" w:cs="Times New Roman"/>
          <w:sz w:val="24"/>
          <w:szCs w:val="24"/>
        </w:rPr>
        <w:t>2.6. Педагогический работник в любой ситуации обязан сохранять чувство собственного достоинства, поддерживать имидж детского сада,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14:paraId="58A1B472">
      <w:pPr>
        <w:spacing w:after="0"/>
        <w:jc w:val="both"/>
        <w:rPr>
          <w:rFonts w:ascii="Times New Roman" w:hAnsi="Times New Roman" w:cs="Times New Roman"/>
          <w:sz w:val="24"/>
          <w:szCs w:val="24"/>
        </w:rPr>
      </w:pPr>
      <w:r>
        <w:rPr>
          <w:rFonts w:ascii="Times New Roman" w:hAnsi="Times New Roman" w:cs="Times New Roman"/>
          <w:sz w:val="24"/>
          <w:szCs w:val="24"/>
        </w:rPr>
        <w:t xml:space="preserve"> 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 </w:t>
      </w:r>
    </w:p>
    <w:p w14:paraId="6390647B">
      <w:pPr>
        <w:spacing w:after="0"/>
        <w:jc w:val="both"/>
        <w:rPr>
          <w:rFonts w:ascii="Times New Roman" w:hAnsi="Times New Roman" w:cs="Times New Roman"/>
          <w:sz w:val="24"/>
          <w:szCs w:val="24"/>
        </w:rPr>
      </w:pPr>
      <w:r>
        <w:rPr>
          <w:rFonts w:ascii="Times New Roman" w:hAnsi="Times New Roman" w:cs="Times New Roman"/>
          <w:sz w:val="24"/>
          <w:szCs w:val="24"/>
        </w:rPr>
        <w:t>2.8.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14:paraId="0E5701B1">
      <w:pPr>
        <w:pStyle w:val="18"/>
        <w:numPr>
          <w:ilvl w:val="0"/>
          <w:numId w:val="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соблюдения общепринятых правил поведения;  </w:t>
      </w:r>
    </w:p>
    <w:p w14:paraId="60FB066B">
      <w:pPr>
        <w:pStyle w:val="18"/>
        <w:numPr>
          <w:ilvl w:val="0"/>
          <w:numId w:val="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демонстрации вежливого, корректного обращения, выдержанности, беспристрастности, </w:t>
      </w:r>
    </w:p>
    <w:p w14:paraId="05463332">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принципиального стремления глубоко разобраться в существе вопроса;</w:t>
      </w:r>
    </w:p>
    <w:p w14:paraId="2CD3D8D4">
      <w:pPr>
        <w:pStyle w:val="18"/>
        <w:numPr>
          <w:ilvl w:val="0"/>
          <w:numId w:val="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умения спокойно выслушать и понять иную позицию или точку зрения;</w:t>
      </w:r>
    </w:p>
    <w:p w14:paraId="5B1F5BA5">
      <w:pPr>
        <w:pStyle w:val="18"/>
        <w:numPr>
          <w:ilvl w:val="0"/>
          <w:numId w:val="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продемонстрировать равное отношение ко всем, взвешенность, обоснованность и аргументированность высказываний и принимаемых решений.</w:t>
      </w:r>
    </w:p>
    <w:p w14:paraId="290140EC">
      <w:pPr>
        <w:spacing w:after="0"/>
        <w:jc w:val="both"/>
        <w:rPr>
          <w:rFonts w:ascii="Times New Roman" w:hAnsi="Times New Roman" w:cs="Times New Roman"/>
          <w:sz w:val="24"/>
          <w:szCs w:val="24"/>
        </w:rPr>
      </w:pPr>
      <w:r>
        <w:rPr>
          <w:rFonts w:ascii="Times New Roman" w:hAnsi="Times New Roman" w:cs="Times New Roman"/>
          <w:sz w:val="24"/>
          <w:szCs w:val="24"/>
        </w:rPr>
        <w:t>2.9. Этикет педагогического работника детского сада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амбициозность, равнодушие, личную нескромность, неразборчивость в выборе методов обучения и злоупотребление трудовыми правами.</w:t>
      </w:r>
    </w:p>
    <w:p w14:paraId="3B66D79E">
      <w:pPr>
        <w:spacing w:after="0"/>
        <w:jc w:val="both"/>
        <w:rPr>
          <w:rFonts w:ascii="Times New Roman" w:hAnsi="Times New Roman" w:cs="Times New Roman"/>
          <w:sz w:val="24"/>
          <w:szCs w:val="24"/>
        </w:rPr>
      </w:pPr>
    </w:p>
    <w:p w14:paraId="00478954">
      <w:pPr>
        <w:spacing w:after="0"/>
        <w:jc w:val="both"/>
        <w:rPr>
          <w:rFonts w:ascii="Times New Roman" w:hAnsi="Times New Roman" w:cs="Times New Roman"/>
          <w:b/>
          <w:sz w:val="24"/>
          <w:szCs w:val="24"/>
        </w:rPr>
      </w:pPr>
      <w:r>
        <w:rPr>
          <w:rFonts w:ascii="Times New Roman" w:hAnsi="Times New Roman" w:cs="Times New Roman"/>
          <w:b/>
          <w:sz w:val="24"/>
          <w:szCs w:val="24"/>
        </w:rPr>
        <w:t>3. Нормы профессиональной этики</w:t>
      </w:r>
    </w:p>
    <w:p w14:paraId="4C9D0C21">
      <w:pPr>
        <w:spacing w:after="0"/>
        <w:jc w:val="both"/>
        <w:rPr>
          <w:rFonts w:ascii="Times New Roman" w:hAnsi="Times New Roman" w:cs="Times New Roman"/>
          <w:sz w:val="24"/>
          <w:szCs w:val="24"/>
        </w:rPr>
      </w:pPr>
      <w:r>
        <w:rPr>
          <w:rFonts w:ascii="Times New Roman" w:hAnsi="Times New Roman" w:cs="Times New Roman"/>
          <w:sz w:val="24"/>
          <w:szCs w:val="24"/>
        </w:rPr>
        <w:t>3.1. Педагогический работник детского сада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14:paraId="130F257A">
      <w:pPr>
        <w:spacing w:after="0"/>
        <w:jc w:val="both"/>
        <w:rPr>
          <w:rFonts w:ascii="Times New Roman" w:hAnsi="Times New Roman" w:cs="Times New Roman"/>
          <w:sz w:val="24"/>
          <w:szCs w:val="24"/>
        </w:rPr>
      </w:pPr>
      <w:r>
        <w:rPr>
          <w:rFonts w:ascii="Times New Roman" w:hAnsi="Times New Roman" w:cs="Times New Roman"/>
          <w:sz w:val="24"/>
          <w:szCs w:val="24"/>
        </w:rPr>
        <w:t xml:space="preserve">3.2. Педагогический работник: </w:t>
      </w:r>
    </w:p>
    <w:p w14:paraId="23D26F36">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не имеет права отождествлять личность воспитанника с личностью и поведением его родителей (законных представителей);</w:t>
      </w:r>
    </w:p>
    <w:p w14:paraId="64D194DB">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воспитывает детей на положительных примерах;</w:t>
      </w:r>
    </w:p>
    <w:p w14:paraId="7A25DCD3">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эффективно использует научный потенциал для решения образовательных и воспитательных задач;</w:t>
      </w:r>
    </w:p>
    <w:p w14:paraId="5034F5FE">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является для воспитанников детского сада примером пунктуальности и точности;</w:t>
      </w:r>
    </w:p>
    <w:p w14:paraId="313723AE">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помнит, что по поведению отдельного педагога дети и родители (законные представители) воспитанников судят о детском саде в целом;</w:t>
      </w:r>
    </w:p>
    <w:p w14:paraId="06C2F69E">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совершенствует теоретические знания и практические навыки педагогического мастерства, в том числе касающиеся норм нравственности;</w:t>
      </w:r>
    </w:p>
    <w:p w14:paraId="3F607EC1">
      <w:pPr>
        <w:pStyle w:val="18"/>
        <w:numPr>
          <w:ilvl w:val="0"/>
          <w:numId w:val="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не допускает пренебрежительных отзывов о деятельности своего детского сада или проведения необоснованные сравнения его с другими дошкольными образовательными учреждениями.</w:t>
      </w:r>
    </w:p>
    <w:p w14:paraId="5D05B32B">
      <w:pPr>
        <w:spacing w:after="0"/>
        <w:jc w:val="both"/>
        <w:rPr>
          <w:rFonts w:ascii="Times New Roman" w:hAnsi="Times New Roman" w:cs="Times New Roman"/>
          <w:sz w:val="24"/>
          <w:szCs w:val="24"/>
        </w:rPr>
      </w:pPr>
      <w:r>
        <w:rPr>
          <w:rFonts w:ascii="Times New Roman" w:hAnsi="Times New Roman" w:cs="Times New Roman"/>
          <w:sz w:val="24"/>
          <w:szCs w:val="24"/>
        </w:rPr>
        <w:t>3.3. Педагогическому работнику детского сада запрещается:</w:t>
      </w:r>
    </w:p>
    <w:p w14:paraId="123B0C41">
      <w:pPr>
        <w:pStyle w:val="18"/>
        <w:numPr>
          <w:ilvl w:val="0"/>
          <w:numId w:val="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нарушать требования Федерального государственного образовательного стандарта дошкольного образования (ФГОС ДО);</w:t>
      </w:r>
    </w:p>
    <w:p w14:paraId="20400010">
      <w:pPr>
        <w:pStyle w:val="18"/>
        <w:numPr>
          <w:ilvl w:val="0"/>
          <w:numId w:val="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14:paraId="735A265D">
      <w:pPr>
        <w:pStyle w:val="18"/>
        <w:numPr>
          <w:ilvl w:val="0"/>
          <w:numId w:val="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разглашение сведений о личной жизни воспитанника и его семьи;</w:t>
      </w:r>
    </w:p>
    <w:p w14:paraId="1996CC43">
      <w:pPr>
        <w:pStyle w:val="18"/>
        <w:numPr>
          <w:ilvl w:val="0"/>
          <w:numId w:val="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унижение в любой форме детей и их родителей (законных представителей) воспитанников;</w:t>
      </w:r>
    </w:p>
    <w:p w14:paraId="230C0EB7">
      <w:pPr>
        <w:pStyle w:val="18"/>
        <w:numPr>
          <w:ilvl w:val="0"/>
          <w:numId w:val="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использование выражений, осуждающих поведение родителей (законных представителей);</w:t>
      </w:r>
    </w:p>
    <w:p w14:paraId="13907B85">
      <w:pPr>
        <w:pStyle w:val="18"/>
        <w:numPr>
          <w:ilvl w:val="0"/>
          <w:numId w:val="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выносить на обсуждение родителей конфиденциальную информацию с заседаний Педагогического совета, совещаний и т. п.;</w:t>
      </w:r>
    </w:p>
    <w:p w14:paraId="00B30387">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обсуждение с родителями (законными представителями) методик работы, выступлений, личных и деловых качеств своих коллег – педагогов и членов администрации детского сада;</w:t>
      </w:r>
    </w:p>
    <w:p w14:paraId="6976BF50">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манипулирование воспитанниками и родителями (законными представителями) для достижения собственных целей;</w:t>
      </w:r>
    </w:p>
    <w:p w14:paraId="6377825D">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повышать голос, кричать на воспитанников, родителей (законных представителей), работников детского сада;</w:t>
      </w:r>
    </w:p>
    <w:p w14:paraId="1851619D">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допускать грубости, злую иронию, пренебрежительный тон, заносчивость, предвзятых замечаний, предъявления неправомерных, незаслуженных обвинений;</w:t>
      </w:r>
    </w:p>
    <w:p w14:paraId="73FF6AC2">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терять терпение и самообладание в любых ситуациях;</w:t>
      </w:r>
    </w:p>
    <w:p w14:paraId="77920FE6">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14:paraId="3A533E86">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допускать в общении с коллегами, родителями (законными представителями) воспитанников и детьми ненормативную лексику;</w:t>
      </w:r>
    </w:p>
    <w:p w14:paraId="15427499">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курить на территории детского сада;</w:t>
      </w:r>
    </w:p>
    <w:p w14:paraId="1C2CE995">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14:paraId="1D954FF5">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сравнивать материальное положение семей воспитанников;</w:t>
      </w:r>
    </w:p>
    <w:p w14:paraId="6D3018E9">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сравнивать результаты развития воспитанников в группе детского сада;</w:t>
      </w:r>
    </w:p>
    <w:p w14:paraId="41A5BBC3">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допускать оскорбления воспитанниками и их родителями (законными представителями) друг друга в присутствии педагога;</w:t>
      </w:r>
    </w:p>
    <w:p w14:paraId="1C0D156E">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допускать выражения, оскорбляющие человеческое достоинство воспитанников независимо от его возраста;</w:t>
      </w:r>
    </w:p>
    <w:p w14:paraId="17CCB0F6">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проявлять лесть, лицемерие, назойливость, ложь и лукавство;</w:t>
      </w:r>
    </w:p>
    <w:p w14:paraId="62DB9F20">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допускать в любой форме оскорбления, относящиеся к национальной или религиозной принадлежности ребенка;</w:t>
      </w:r>
    </w:p>
    <w:p w14:paraId="4EC27885">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применять по отношению к воспитанникам детского сада меры физического или психологического насилия над личностью;</w:t>
      </w:r>
    </w:p>
    <w:p w14:paraId="0E16B1A6">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допускать в любой форме оскорбления, выпады или намеки, касающиеся физических недостатков воспитанников детского сада;</w:t>
      </w:r>
    </w:p>
    <w:p w14:paraId="7AD9E33D">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14:paraId="6CD497B6">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посягать на личную собственность воспитанника детского сада;</w:t>
      </w:r>
    </w:p>
    <w:p w14:paraId="4C04321B">
      <w:pPr>
        <w:pStyle w:val="18"/>
        <w:numPr>
          <w:ilvl w:val="0"/>
          <w:numId w:val="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14:paraId="3E1DBA8B">
      <w:pPr>
        <w:pStyle w:val="18"/>
        <w:tabs>
          <w:tab w:val="left" w:pos="284"/>
        </w:tabs>
        <w:spacing w:after="0"/>
        <w:ind w:left="0"/>
        <w:jc w:val="both"/>
        <w:rPr>
          <w:rFonts w:ascii="Times New Roman" w:hAnsi="Times New Roman" w:cs="Times New Roman"/>
          <w:sz w:val="24"/>
          <w:szCs w:val="24"/>
        </w:rPr>
      </w:pPr>
    </w:p>
    <w:p w14:paraId="2A2A701B">
      <w:pPr>
        <w:spacing w:after="0"/>
        <w:jc w:val="both"/>
        <w:rPr>
          <w:rFonts w:ascii="Times New Roman" w:hAnsi="Times New Roman" w:cs="Times New Roman"/>
          <w:b/>
          <w:sz w:val="24"/>
          <w:szCs w:val="24"/>
        </w:rPr>
      </w:pPr>
      <w:r>
        <w:rPr>
          <w:rFonts w:ascii="Times New Roman" w:hAnsi="Times New Roman" w:cs="Times New Roman"/>
          <w:b/>
          <w:sz w:val="24"/>
          <w:szCs w:val="24"/>
        </w:rPr>
        <w:t>4. Основные требования поведения (этикета) педагогических работников</w:t>
      </w:r>
    </w:p>
    <w:p w14:paraId="38853B14">
      <w:pPr>
        <w:spacing w:after="0"/>
        <w:jc w:val="both"/>
        <w:rPr>
          <w:rFonts w:ascii="Times New Roman" w:hAnsi="Times New Roman" w:cs="Times New Roman"/>
          <w:sz w:val="24"/>
          <w:szCs w:val="24"/>
        </w:rPr>
      </w:pPr>
      <w:r>
        <w:rPr>
          <w:rFonts w:ascii="Times New Roman" w:hAnsi="Times New Roman" w:cs="Times New Roman"/>
          <w:sz w:val="24"/>
          <w:szCs w:val="24"/>
        </w:rPr>
        <w:t>4.1. Нравственным долгом педагогического работника должны быть:</w:t>
      </w:r>
    </w:p>
    <w:p w14:paraId="5C8D463D">
      <w:pPr>
        <w:pStyle w:val="18"/>
        <w:numPr>
          <w:ilvl w:val="0"/>
          <w:numId w:val="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добросовестное исполнение своих трудовых обязанностей;</w:t>
      </w:r>
    </w:p>
    <w:p w14:paraId="7D294F59">
      <w:pPr>
        <w:pStyle w:val="18"/>
        <w:numPr>
          <w:ilvl w:val="0"/>
          <w:numId w:val="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стремление быть старательным, организованным, ответственным;</w:t>
      </w:r>
    </w:p>
    <w:p w14:paraId="55AC86F2">
      <w:pPr>
        <w:pStyle w:val="18"/>
        <w:numPr>
          <w:ilvl w:val="0"/>
          <w:numId w:val="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стремление поддерживать свою квалификацию на высоком уровне; стремление знать и правильно применять в сфере своих полномочий действующее законодательство</w:t>
      </w:r>
    </w:p>
    <w:p w14:paraId="5DF02662">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Российской Федерации, нормативно-правовые акты, нормы морали и нравственности.</w:t>
      </w:r>
    </w:p>
    <w:p w14:paraId="79F378C9">
      <w:pPr>
        <w:spacing w:after="0"/>
        <w:jc w:val="both"/>
        <w:rPr>
          <w:rFonts w:ascii="Times New Roman" w:hAnsi="Times New Roman" w:cs="Times New Roman"/>
          <w:sz w:val="24"/>
          <w:szCs w:val="24"/>
        </w:rPr>
      </w:pPr>
      <w:r>
        <w:rPr>
          <w:rFonts w:ascii="Times New Roman" w:hAnsi="Times New Roman" w:cs="Times New Roman"/>
          <w:sz w:val="24"/>
          <w:szCs w:val="24"/>
        </w:rPr>
        <w:t xml:space="preserve">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детского сада, а также решения вышестоящих организаций, в том числе Учредителя. </w:t>
      </w:r>
    </w:p>
    <w:p w14:paraId="3C7A16DE">
      <w:pPr>
        <w:spacing w:after="0"/>
        <w:jc w:val="both"/>
        <w:rPr>
          <w:rFonts w:ascii="Times New Roman" w:hAnsi="Times New Roman" w:cs="Times New Roman"/>
          <w:sz w:val="24"/>
          <w:szCs w:val="24"/>
        </w:rPr>
      </w:pPr>
      <w:r>
        <w:rPr>
          <w:rFonts w:ascii="Times New Roman" w:hAnsi="Times New Roman" w:cs="Times New Roman"/>
          <w:sz w:val="24"/>
          <w:szCs w:val="24"/>
        </w:rPr>
        <w:t>4.3. Педагогические работники детского сада при всех обстоятельствах должны сохранять честь и достоинство, присущие их деятельности.</w:t>
      </w:r>
    </w:p>
    <w:p w14:paraId="02F9499E">
      <w:pPr>
        <w:spacing w:after="0"/>
        <w:jc w:val="both"/>
        <w:rPr>
          <w:rFonts w:ascii="Times New Roman" w:hAnsi="Times New Roman" w:cs="Times New Roman"/>
          <w:sz w:val="24"/>
          <w:szCs w:val="24"/>
        </w:rPr>
      </w:pPr>
    </w:p>
    <w:p w14:paraId="7866681E">
      <w:pPr>
        <w:spacing w:after="0"/>
        <w:jc w:val="both"/>
        <w:rPr>
          <w:rFonts w:ascii="Times New Roman" w:hAnsi="Times New Roman" w:cs="Times New Roman"/>
          <w:b/>
          <w:sz w:val="24"/>
          <w:szCs w:val="24"/>
        </w:rPr>
      </w:pPr>
      <w:r>
        <w:rPr>
          <w:rFonts w:ascii="Times New Roman" w:hAnsi="Times New Roman" w:cs="Times New Roman"/>
          <w:b/>
          <w:sz w:val="24"/>
          <w:szCs w:val="24"/>
        </w:rPr>
        <w:t>5. Обязательства педагогических работников по профессиональной деятельности</w:t>
      </w:r>
    </w:p>
    <w:p w14:paraId="14CCD840">
      <w:pPr>
        <w:spacing w:after="0"/>
        <w:jc w:val="both"/>
        <w:rPr>
          <w:rFonts w:ascii="Times New Roman" w:hAnsi="Times New Roman" w:cs="Times New Roman"/>
          <w:sz w:val="24"/>
          <w:szCs w:val="24"/>
        </w:rPr>
      </w:pPr>
      <w:r>
        <w:rPr>
          <w:rFonts w:ascii="Times New Roman" w:hAnsi="Times New Roman" w:cs="Times New Roman"/>
          <w:sz w:val="24"/>
          <w:szCs w:val="24"/>
        </w:rPr>
        <w:t xml:space="preserve">5.1. Педагогические работники детского сада при любых обстоятельствах должны сохранять честь и достоинство, присущие их деятельности. </w:t>
      </w:r>
    </w:p>
    <w:p w14:paraId="4E90BB20">
      <w:pPr>
        <w:spacing w:after="0"/>
        <w:jc w:val="both"/>
        <w:rPr>
          <w:rFonts w:ascii="Times New Roman" w:hAnsi="Times New Roman" w:cs="Times New Roman"/>
          <w:sz w:val="24"/>
          <w:szCs w:val="24"/>
        </w:rPr>
      </w:pPr>
      <w:r>
        <w:rPr>
          <w:rFonts w:ascii="Times New Roman" w:hAnsi="Times New Roman" w:cs="Times New Roman"/>
          <w:sz w:val="24"/>
          <w:szCs w:val="24"/>
        </w:rPr>
        <w:t>5.2. В процессе своей профессиональной деятельности педагоги должны соблюдать следующие этические принципы:</w:t>
      </w:r>
    </w:p>
    <w:p w14:paraId="038002B9">
      <w:pPr>
        <w:spacing w:after="0"/>
        <w:jc w:val="both"/>
        <w:rPr>
          <w:rFonts w:ascii="Times New Roman" w:hAnsi="Times New Roman" w:cs="Times New Roman"/>
          <w:sz w:val="24"/>
          <w:szCs w:val="24"/>
        </w:rPr>
      </w:pPr>
      <w:r>
        <w:rPr>
          <w:rFonts w:ascii="Times New Roman" w:hAnsi="Times New Roman" w:cs="Times New Roman"/>
          <w:sz w:val="24"/>
          <w:szCs w:val="24"/>
        </w:rPr>
        <w:t>законность;</w:t>
      </w:r>
    </w:p>
    <w:p w14:paraId="28201BA9">
      <w:pPr>
        <w:spacing w:after="0"/>
        <w:jc w:val="both"/>
        <w:rPr>
          <w:rFonts w:ascii="Times New Roman" w:hAnsi="Times New Roman" w:cs="Times New Roman"/>
          <w:sz w:val="24"/>
          <w:szCs w:val="24"/>
        </w:rPr>
      </w:pPr>
      <w:r>
        <w:rPr>
          <w:rFonts w:ascii="Times New Roman" w:hAnsi="Times New Roman" w:cs="Times New Roman"/>
          <w:sz w:val="24"/>
          <w:szCs w:val="24"/>
        </w:rPr>
        <w:t>объективность;</w:t>
      </w:r>
    </w:p>
    <w:p w14:paraId="4A7AB34E">
      <w:pPr>
        <w:spacing w:after="0"/>
        <w:jc w:val="both"/>
        <w:rPr>
          <w:rFonts w:ascii="Times New Roman" w:hAnsi="Times New Roman" w:cs="Times New Roman"/>
          <w:sz w:val="24"/>
          <w:szCs w:val="24"/>
        </w:rPr>
      </w:pPr>
      <w:r>
        <w:rPr>
          <w:rFonts w:ascii="Times New Roman" w:hAnsi="Times New Roman" w:cs="Times New Roman"/>
          <w:sz w:val="24"/>
          <w:szCs w:val="24"/>
        </w:rPr>
        <w:t>компетентность;</w:t>
      </w:r>
    </w:p>
    <w:p w14:paraId="795B32DC">
      <w:pPr>
        <w:spacing w:after="0"/>
        <w:jc w:val="both"/>
        <w:rPr>
          <w:rFonts w:ascii="Times New Roman" w:hAnsi="Times New Roman" w:cs="Times New Roman"/>
          <w:sz w:val="24"/>
          <w:szCs w:val="24"/>
        </w:rPr>
      </w:pPr>
      <w:r>
        <w:rPr>
          <w:rFonts w:ascii="Times New Roman" w:hAnsi="Times New Roman" w:cs="Times New Roman"/>
          <w:sz w:val="24"/>
          <w:szCs w:val="24"/>
        </w:rPr>
        <w:t>независимость;</w:t>
      </w:r>
    </w:p>
    <w:p w14:paraId="6D61076A">
      <w:pPr>
        <w:spacing w:after="0"/>
        <w:jc w:val="both"/>
        <w:rPr>
          <w:rFonts w:ascii="Times New Roman" w:hAnsi="Times New Roman" w:cs="Times New Roman"/>
          <w:sz w:val="24"/>
          <w:szCs w:val="24"/>
        </w:rPr>
      </w:pPr>
      <w:r>
        <w:rPr>
          <w:rFonts w:ascii="Times New Roman" w:hAnsi="Times New Roman" w:cs="Times New Roman"/>
          <w:sz w:val="24"/>
          <w:szCs w:val="24"/>
        </w:rPr>
        <w:t>тщательность;</w:t>
      </w:r>
    </w:p>
    <w:p w14:paraId="334EB705">
      <w:pPr>
        <w:spacing w:after="0"/>
        <w:jc w:val="both"/>
        <w:rPr>
          <w:rFonts w:ascii="Times New Roman" w:hAnsi="Times New Roman" w:cs="Times New Roman"/>
          <w:sz w:val="24"/>
          <w:szCs w:val="24"/>
        </w:rPr>
      </w:pPr>
      <w:r>
        <w:rPr>
          <w:rFonts w:ascii="Times New Roman" w:hAnsi="Times New Roman" w:cs="Times New Roman"/>
          <w:sz w:val="24"/>
          <w:szCs w:val="24"/>
        </w:rPr>
        <w:t>справедливость;</w:t>
      </w:r>
    </w:p>
    <w:p w14:paraId="730DAB75">
      <w:pPr>
        <w:spacing w:after="0"/>
        <w:jc w:val="both"/>
        <w:rPr>
          <w:rFonts w:ascii="Times New Roman" w:hAnsi="Times New Roman" w:cs="Times New Roman"/>
          <w:sz w:val="24"/>
          <w:szCs w:val="24"/>
        </w:rPr>
      </w:pPr>
      <w:r>
        <w:rPr>
          <w:rFonts w:ascii="Times New Roman" w:hAnsi="Times New Roman" w:cs="Times New Roman"/>
          <w:sz w:val="24"/>
          <w:szCs w:val="24"/>
        </w:rPr>
        <w:t>честность;</w:t>
      </w:r>
    </w:p>
    <w:p w14:paraId="560B9DA8">
      <w:pPr>
        <w:spacing w:after="0"/>
        <w:jc w:val="both"/>
        <w:rPr>
          <w:rFonts w:ascii="Times New Roman" w:hAnsi="Times New Roman" w:cs="Times New Roman"/>
          <w:sz w:val="24"/>
          <w:szCs w:val="24"/>
        </w:rPr>
      </w:pPr>
      <w:r>
        <w:rPr>
          <w:rFonts w:ascii="Times New Roman" w:hAnsi="Times New Roman" w:cs="Times New Roman"/>
          <w:sz w:val="24"/>
          <w:szCs w:val="24"/>
        </w:rPr>
        <w:t>гуманность;</w:t>
      </w:r>
    </w:p>
    <w:p w14:paraId="1ED393E8">
      <w:pPr>
        <w:spacing w:after="0"/>
        <w:jc w:val="both"/>
        <w:rPr>
          <w:rFonts w:ascii="Times New Roman" w:hAnsi="Times New Roman" w:cs="Times New Roman"/>
          <w:sz w:val="24"/>
          <w:szCs w:val="24"/>
        </w:rPr>
      </w:pPr>
      <w:r>
        <w:rPr>
          <w:rFonts w:ascii="Times New Roman" w:hAnsi="Times New Roman" w:cs="Times New Roman"/>
          <w:sz w:val="24"/>
          <w:szCs w:val="24"/>
        </w:rPr>
        <w:t>демократичность;</w:t>
      </w:r>
    </w:p>
    <w:p w14:paraId="2BE4D5AD">
      <w:pPr>
        <w:spacing w:after="0"/>
        <w:jc w:val="both"/>
        <w:rPr>
          <w:rFonts w:ascii="Times New Roman" w:hAnsi="Times New Roman" w:cs="Times New Roman"/>
          <w:sz w:val="24"/>
          <w:szCs w:val="24"/>
        </w:rPr>
      </w:pPr>
      <w:r>
        <w:rPr>
          <w:rFonts w:ascii="Times New Roman" w:hAnsi="Times New Roman" w:cs="Times New Roman"/>
          <w:sz w:val="24"/>
          <w:szCs w:val="24"/>
        </w:rPr>
        <w:t>профессионализм;</w:t>
      </w:r>
    </w:p>
    <w:p w14:paraId="48AF26E1">
      <w:pPr>
        <w:spacing w:after="0"/>
        <w:jc w:val="both"/>
        <w:rPr>
          <w:rFonts w:ascii="Times New Roman" w:hAnsi="Times New Roman" w:cs="Times New Roman"/>
          <w:sz w:val="24"/>
          <w:szCs w:val="24"/>
        </w:rPr>
      </w:pPr>
      <w:r>
        <w:rPr>
          <w:rFonts w:ascii="Times New Roman" w:hAnsi="Times New Roman" w:cs="Times New Roman"/>
          <w:sz w:val="24"/>
          <w:szCs w:val="24"/>
        </w:rPr>
        <w:t>взаимоуважение.</w:t>
      </w:r>
    </w:p>
    <w:p w14:paraId="30CDA5C7">
      <w:pPr>
        <w:spacing w:after="0"/>
        <w:jc w:val="both"/>
        <w:rPr>
          <w:rFonts w:ascii="Times New Roman" w:hAnsi="Times New Roman" w:cs="Times New Roman"/>
          <w:sz w:val="24"/>
          <w:szCs w:val="24"/>
        </w:rPr>
      </w:pPr>
      <w:r>
        <w:rPr>
          <w:rFonts w:ascii="Times New Roman" w:hAnsi="Times New Roman" w:cs="Times New Roman"/>
          <w:sz w:val="24"/>
          <w:szCs w:val="24"/>
        </w:rPr>
        <w:t>5.3. Педагогические работники детского сада, осознавая ответственность перед гражданами, обществом и государством, призваны:</w:t>
      </w:r>
    </w:p>
    <w:p w14:paraId="0D30934D">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14:paraId="0EB5E155">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2D47BD2">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проявлять доброжелательность, вежливость, тактичность и внимательность к обучающимся, их родителям (законным представителям) и коллегам;</w:t>
      </w:r>
    </w:p>
    <w:p w14:paraId="31AD4C63">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FE3A051">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F3E444B">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придерживаться внешнего вида, соответствующего задачам реализуемой образовательной программы; </w:t>
      </w:r>
    </w:p>
    <w:p w14:paraId="3CC68047">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воздерживаться от размещения в информационно-телекоммуникационной сети «Интернет», в местах, доступных для детей, информации,  причиняющий вред </w:t>
      </w:r>
    </w:p>
    <w:p w14:paraId="64C9996E">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здоровью и (или) развитию детей;</w:t>
      </w:r>
    </w:p>
    <w:p w14:paraId="6B6DD236">
      <w:pPr>
        <w:pStyle w:val="18"/>
        <w:numPr>
          <w:ilvl w:val="0"/>
          <w:numId w:val="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избегать ситуаций, способных нанести вред чести, достоинству и деловой репутации</w:t>
      </w:r>
    </w:p>
    <w:p w14:paraId="5504A80E">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педагогического работника и (или) организации, осуществляющей образовательную деятельность.</w:t>
      </w:r>
    </w:p>
    <w:p w14:paraId="1ACF9F91">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5.4.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2B2CAD9D">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ясности, обеспечивающей доступность и простоту в общении;</w:t>
      </w:r>
    </w:p>
    <w:p w14:paraId="1ADF6F0B">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грамотности, основанной на использовании общепринятых правил русского литературного языка;</w:t>
      </w:r>
    </w:p>
    <w:p w14:paraId="7DA594CB">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содержательности, выражающейся в продуманности, осмысленности и информативности обращения;</w:t>
      </w:r>
    </w:p>
    <w:p w14:paraId="7444EB48">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логичности, предполагающей последовательность, непротиворечивость и обоснованность изложения мыслей;</w:t>
      </w:r>
    </w:p>
    <w:p w14:paraId="4F7B9B56">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доказательности, включающей в себя достоверность и объективность информации;</w:t>
      </w:r>
    </w:p>
    <w:p w14:paraId="23C35103">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лаконичности, отражающей краткость и понятность речи;</w:t>
      </w:r>
    </w:p>
    <w:p w14:paraId="338A6A81">
      <w:pPr>
        <w:pStyle w:val="18"/>
        <w:numPr>
          <w:ilvl w:val="0"/>
          <w:numId w:val="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уместности, означающей необходимость и важность сказанного применительно к конкретной ситуации.</w:t>
      </w:r>
    </w:p>
    <w:p w14:paraId="15A23AF8">
      <w:pPr>
        <w:spacing w:after="0"/>
        <w:jc w:val="both"/>
        <w:rPr>
          <w:rFonts w:ascii="Times New Roman" w:hAnsi="Times New Roman" w:cs="Times New Roman"/>
          <w:sz w:val="24"/>
          <w:szCs w:val="24"/>
        </w:rPr>
      </w:pPr>
      <w:r>
        <w:rPr>
          <w:rFonts w:ascii="Times New Roman" w:hAnsi="Times New Roman" w:cs="Times New Roman"/>
          <w:sz w:val="24"/>
          <w:szCs w:val="24"/>
        </w:rPr>
        <w:t>5.5. В процессе своей профессиональной деятельности педагоги обязаны воздерживаться от:</w:t>
      </w:r>
    </w:p>
    <w:p w14:paraId="487844CD">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пренебрежительных отзывов о деятельности своего детского сада или проведения необоснованных сравнений его с другими учреждениями;</w:t>
      </w:r>
    </w:p>
    <w:p w14:paraId="128D2DCD">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преувеличения своей значимости и профессиональных возможностей;</w:t>
      </w:r>
    </w:p>
    <w:p w14:paraId="5C0F430E">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проявления лести, лицемерия, назойливости, лжи и лукавства;</w:t>
      </w:r>
    </w:p>
    <w:p w14:paraId="44D949C5">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07793D10">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высказываний, которые могут быть истолкованы как оскорбления в адрес определенных социальных, национальных групп;</w:t>
      </w:r>
    </w:p>
    <w:p w14:paraId="773DBB6D">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резких и циничных выражений оскорбительного характера, связанных с физическими недостатками человека;</w:t>
      </w:r>
    </w:p>
    <w:p w14:paraId="4FC2A2A7">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грубости, злой иронии, пренебрежительного тона, заносчивости, предвзятых замечаний, предъявления неправомерных, незаслуженных обвинений;</w:t>
      </w:r>
    </w:p>
    <w:p w14:paraId="086D961A">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14:paraId="76A3EDA6">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14:paraId="293BD444">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размещения в сети "Интернет", в местах, доступных для детей, информации, причиняющей вред здоровью и (или) развитию детей.</w:t>
      </w:r>
    </w:p>
    <w:p w14:paraId="0E2F6DA8">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К информации, запрещенной для распространения среди детей, относится информация:</w:t>
      </w:r>
    </w:p>
    <w:p w14:paraId="29E40AF8">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14:paraId="727885A7">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14:paraId="47032ED7">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02B50586">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содержащая изображение или описание сексуального насилия;</w:t>
      </w:r>
    </w:p>
    <w:p w14:paraId="5F6B1E4F">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7EE55B47">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оправдывающая противоправное поведение;</w:t>
      </w:r>
    </w:p>
    <w:p w14:paraId="612D46A9">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содержащая нецензурную брань;</w:t>
      </w:r>
    </w:p>
    <w:p w14:paraId="605D5A87">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содержащая информацию порнографического характера;</w:t>
      </w:r>
    </w:p>
    <w:p w14:paraId="7C5DA7F4">
      <w:pPr>
        <w:pStyle w:val="18"/>
        <w:numPr>
          <w:ilvl w:val="0"/>
          <w:numId w:val="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494B489C">
      <w:pPr>
        <w:spacing w:after="0"/>
        <w:jc w:val="both"/>
        <w:rPr>
          <w:rFonts w:ascii="Times New Roman" w:hAnsi="Times New Roman" w:cs="Times New Roman"/>
          <w:sz w:val="24"/>
          <w:szCs w:val="24"/>
        </w:rPr>
      </w:pPr>
      <w:r>
        <w:rPr>
          <w:rFonts w:ascii="Times New Roman" w:hAnsi="Times New Roman" w:cs="Times New Roman"/>
          <w:sz w:val="24"/>
          <w:szCs w:val="24"/>
        </w:rPr>
        <w:t xml:space="preserve">5.6. Педагогическим работникам детского сада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14:paraId="4B689B6F">
      <w:pPr>
        <w:spacing w:after="0"/>
        <w:jc w:val="both"/>
        <w:rPr>
          <w:rFonts w:ascii="Times New Roman" w:hAnsi="Times New Roman" w:cs="Times New Roman"/>
          <w:sz w:val="24"/>
          <w:szCs w:val="24"/>
        </w:rPr>
      </w:pPr>
      <w:r>
        <w:rPr>
          <w:rFonts w:ascii="Times New Roman" w:hAnsi="Times New Roman" w:cs="Times New Roman"/>
          <w:sz w:val="24"/>
          <w:szCs w:val="24"/>
        </w:rPr>
        <w:t xml:space="preserve">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w:t>
      </w:r>
    </w:p>
    <w:p w14:paraId="4F1F86B0">
      <w:pPr>
        <w:spacing w:after="0"/>
        <w:jc w:val="both"/>
        <w:rPr>
          <w:rFonts w:ascii="Times New Roman" w:hAnsi="Times New Roman" w:cs="Times New Roman"/>
          <w:sz w:val="24"/>
          <w:szCs w:val="24"/>
        </w:rPr>
      </w:pPr>
      <w:r>
        <w:rPr>
          <w:rFonts w:ascii="Times New Roman" w:hAnsi="Times New Roman" w:cs="Times New Roman"/>
          <w:sz w:val="24"/>
          <w:szCs w:val="24"/>
        </w:rPr>
        <w:t>5.8. При разрешении конфликтной ситуации, возникшей между педагогическими работниками, приоритетным является учет интересов детского сада  в целом.</w:t>
      </w:r>
    </w:p>
    <w:p w14:paraId="6A0BCDF4">
      <w:pPr>
        <w:spacing w:after="0"/>
        <w:jc w:val="both"/>
        <w:rPr>
          <w:rFonts w:ascii="Times New Roman" w:hAnsi="Times New Roman" w:cs="Times New Roman"/>
          <w:sz w:val="24"/>
          <w:szCs w:val="24"/>
        </w:rPr>
      </w:pPr>
    </w:p>
    <w:p w14:paraId="57AD7F1C">
      <w:pPr>
        <w:spacing w:after="0"/>
        <w:jc w:val="both"/>
        <w:rPr>
          <w:rFonts w:ascii="Times New Roman" w:hAnsi="Times New Roman" w:cs="Times New Roman"/>
          <w:b/>
          <w:sz w:val="24"/>
          <w:szCs w:val="24"/>
        </w:rPr>
      </w:pPr>
      <w:r>
        <w:rPr>
          <w:rFonts w:ascii="Times New Roman" w:hAnsi="Times New Roman" w:cs="Times New Roman"/>
          <w:b/>
          <w:sz w:val="24"/>
          <w:szCs w:val="24"/>
        </w:rPr>
        <w:t>6. Обязательства педагогических работников перед воспитанниками</w:t>
      </w:r>
    </w:p>
    <w:p w14:paraId="60891302">
      <w:pPr>
        <w:spacing w:after="0"/>
        <w:jc w:val="both"/>
        <w:rPr>
          <w:rFonts w:ascii="Times New Roman" w:hAnsi="Times New Roman" w:cs="Times New Roman"/>
          <w:sz w:val="24"/>
          <w:szCs w:val="24"/>
        </w:rPr>
      </w:pPr>
      <w:r>
        <w:rPr>
          <w:rFonts w:ascii="Times New Roman" w:hAnsi="Times New Roman" w:cs="Times New Roman"/>
          <w:sz w:val="24"/>
          <w:szCs w:val="24"/>
        </w:rPr>
        <w:t>6.1. Педагогические работники детского сада в процессе взаимодействия с воспитанниками:</w:t>
      </w:r>
    </w:p>
    <w:p w14:paraId="2D844AD4">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признают индивидуальность и определенные личные потребности каждого;</w:t>
      </w:r>
    </w:p>
    <w:p w14:paraId="5487A0DD">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сами выбирают подходящий стиль общения, основанный на взаимном уважении;</w:t>
      </w:r>
    </w:p>
    <w:p w14:paraId="3D24A447">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стараются обеспечить поддержку каждому для наилучшего раскрытия и применения его потенциала;</w:t>
      </w:r>
    </w:p>
    <w:p w14:paraId="456B918F">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14:paraId="055E2AE9">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14:paraId="61D73F7E">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проявляют толерантность; защищают их интересы и благосостояние и прилагают все усилия для того, чтобы защитить их от физического и (или) психологического насилия;</w:t>
      </w:r>
    </w:p>
    <w:p w14:paraId="4FA25A82">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принимают всевозможные меры, чтобы уберечь их от сексуального домогательства и (или) насилия;</w:t>
      </w:r>
    </w:p>
    <w:p w14:paraId="0409554C">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осуществляют должную заботу и обеспечивают конфиденциальность во всех делах, затрагивающих их интересы;</w:t>
      </w:r>
    </w:p>
    <w:p w14:paraId="1A6B3D8C">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прививают им ценности, созвучные международным стандартам прав человека;</w:t>
      </w:r>
    </w:p>
    <w:p w14:paraId="727D1C3D">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вселяют в них чувство, что они являются частью общества, где есть место для каждого;</w:t>
      </w:r>
    </w:p>
    <w:p w14:paraId="779BDB14">
      <w:pPr>
        <w:pStyle w:val="18"/>
        <w:numPr>
          <w:ilvl w:val="0"/>
          <w:numId w:val="9"/>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стремятся стать для детей положительным примером.</w:t>
      </w:r>
    </w:p>
    <w:p w14:paraId="64C65264">
      <w:pPr>
        <w:spacing w:after="0"/>
        <w:jc w:val="both"/>
        <w:rPr>
          <w:rFonts w:ascii="Times New Roman" w:hAnsi="Times New Roman" w:cs="Times New Roman"/>
          <w:sz w:val="24"/>
          <w:szCs w:val="24"/>
        </w:rPr>
      </w:pPr>
      <w:r>
        <w:rPr>
          <w:rFonts w:ascii="Times New Roman" w:hAnsi="Times New Roman" w:cs="Times New Roman"/>
          <w:sz w:val="24"/>
          <w:szCs w:val="24"/>
        </w:rPr>
        <w:t>6.2. В процессе взаимодействия с воспитанниками педагоги обязаны воздерживаться от:</w:t>
      </w:r>
    </w:p>
    <w:p w14:paraId="219115A6">
      <w:pPr>
        <w:pStyle w:val="18"/>
        <w:numPr>
          <w:ilvl w:val="0"/>
          <w:numId w:val="10"/>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навязывания детям своих взглядов, убеждений и предпочтений;</w:t>
      </w:r>
    </w:p>
    <w:p w14:paraId="7B1E03EB">
      <w:pPr>
        <w:pStyle w:val="18"/>
        <w:numPr>
          <w:ilvl w:val="0"/>
          <w:numId w:val="10"/>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оценки их личности и личности их законных представителей;</w:t>
      </w:r>
    </w:p>
    <w:p w14:paraId="34FAED61">
      <w:pPr>
        <w:pStyle w:val="18"/>
        <w:numPr>
          <w:ilvl w:val="0"/>
          <w:numId w:val="10"/>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предвзятой и необъективной оценки деятельности и поступков воспитанников дошкольного образовательного учреждения;</w:t>
      </w:r>
    </w:p>
    <w:p w14:paraId="739EDDD7">
      <w:pPr>
        <w:pStyle w:val="18"/>
        <w:numPr>
          <w:ilvl w:val="0"/>
          <w:numId w:val="10"/>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предвзятой и необъективной оценки действий родителей (законных представителей) воспитанников детского сада;</w:t>
      </w:r>
    </w:p>
    <w:p w14:paraId="0C632501">
      <w:pPr>
        <w:pStyle w:val="18"/>
        <w:numPr>
          <w:ilvl w:val="0"/>
          <w:numId w:val="10"/>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отказа от объяснения сложного материала со ссылкой на личностные и психологические недостатки воспитанников.</w:t>
      </w:r>
    </w:p>
    <w:p w14:paraId="1B160163">
      <w:pPr>
        <w:pStyle w:val="18"/>
        <w:tabs>
          <w:tab w:val="left" w:pos="284"/>
        </w:tabs>
        <w:spacing w:after="0"/>
        <w:ind w:left="0"/>
        <w:jc w:val="both"/>
        <w:rPr>
          <w:rFonts w:ascii="Times New Roman" w:hAnsi="Times New Roman" w:cs="Times New Roman"/>
          <w:sz w:val="24"/>
          <w:szCs w:val="24"/>
        </w:rPr>
      </w:pPr>
    </w:p>
    <w:p w14:paraId="47FC25E7">
      <w:pPr>
        <w:spacing w:after="0"/>
        <w:jc w:val="both"/>
        <w:rPr>
          <w:rFonts w:ascii="Times New Roman" w:hAnsi="Times New Roman" w:cs="Times New Roman"/>
          <w:b/>
          <w:sz w:val="24"/>
          <w:szCs w:val="24"/>
        </w:rPr>
      </w:pPr>
      <w:r>
        <w:rPr>
          <w:rFonts w:ascii="Times New Roman" w:hAnsi="Times New Roman" w:cs="Times New Roman"/>
          <w:b/>
          <w:sz w:val="24"/>
          <w:szCs w:val="24"/>
        </w:rPr>
        <w:t>7. Обязательства педагогов перед родителями (законными представителями) воспитанников</w:t>
      </w:r>
    </w:p>
    <w:p w14:paraId="75751B87">
      <w:pPr>
        <w:spacing w:after="0"/>
        <w:jc w:val="both"/>
        <w:rPr>
          <w:rFonts w:ascii="Times New Roman" w:hAnsi="Times New Roman" w:cs="Times New Roman"/>
          <w:sz w:val="24"/>
          <w:szCs w:val="24"/>
        </w:rPr>
      </w:pPr>
      <w:r>
        <w:rPr>
          <w:rFonts w:ascii="Times New Roman" w:hAnsi="Times New Roman" w:cs="Times New Roman"/>
          <w:sz w:val="24"/>
          <w:szCs w:val="24"/>
        </w:rPr>
        <w:t>7.1. Педагогические работники детского сада в  процессе взаимодействия с родителями (законными представителями) воспитанников должны:</w:t>
      </w:r>
    </w:p>
    <w:p w14:paraId="43BF2FBA">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начинать свое общение с приветствия;</w:t>
      </w:r>
    </w:p>
    <w:p w14:paraId="7B22F1F2">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проявлять внимательность, тактичность, доброжелательность, желание помочь;</w:t>
      </w:r>
    </w:p>
    <w:p w14:paraId="6B3C78ED">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выслушивать объяснения или вопросы внимательно, не перебивая говорящего, проявляя доброжелательность и уважение к собеседнику;</w:t>
      </w:r>
    </w:p>
    <w:p w14:paraId="4CF6CF11">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относиться почтительно к людям преклонного возраста, ветеранам, инвалидам, оказывать им необходимую помощь;</w:t>
      </w:r>
    </w:p>
    <w:p w14:paraId="0515AAFD">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высказываться в корректной, убедительной форме и, если требуется, спокойно, без раздражения повторять и разъяснять смысл сказанного;</w:t>
      </w:r>
    </w:p>
    <w:p w14:paraId="1DD363ED">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выслушать обращение и уяснить суть изложенной проблемы, при необходимости в корректной форме задать уточняющие вопросы;</w:t>
      </w:r>
    </w:p>
    <w:p w14:paraId="197ADA98">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разъяснить при необходимости требования действующего законодательства и локальных актов по обсуждаемому вопросу;</w:t>
      </w:r>
    </w:p>
    <w:p w14:paraId="0BE0A564">
      <w:pPr>
        <w:pStyle w:val="18"/>
        <w:numPr>
          <w:ilvl w:val="0"/>
          <w:numId w:val="1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принять решение по существу обращения (при недостатке полномочий сообщить координаты полномочного лица).</w:t>
      </w:r>
    </w:p>
    <w:p w14:paraId="2DFC275C">
      <w:pPr>
        <w:pStyle w:val="18"/>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7.2. В  процессе взаимодействия с родителями (законными представителями) воспитанников  педагоги не должны:</w:t>
      </w:r>
    </w:p>
    <w:p w14:paraId="5B085CD3">
      <w:pPr>
        <w:pStyle w:val="18"/>
        <w:numPr>
          <w:ilvl w:val="0"/>
          <w:numId w:val="1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перебивать их в грубой форме;</w:t>
      </w:r>
    </w:p>
    <w:p w14:paraId="54CF6C6D">
      <w:pPr>
        <w:pStyle w:val="18"/>
        <w:numPr>
          <w:ilvl w:val="0"/>
          <w:numId w:val="1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проявлять раздражение и недовольство по отношению к ним;</w:t>
      </w:r>
    </w:p>
    <w:p w14:paraId="16A83DDD">
      <w:pPr>
        <w:pStyle w:val="18"/>
        <w:numPr>
          <w:ilvl w:val="0"/>
          <w:numId w:val="1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разговаривать по телефону, игнорируя их присутствие;</w:t>
      </w:r>
    </w:p>
    <w:p w14:paraId="0A8E3D50">
      <w:pPr>
        <w:pStyle w:val="18"/>
        <w:numPr>
          <w:ilvl w:val="0"/>
          <w:numId w:val="1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переносить свое отношение к родителям (законным представителям) воспитанников на оценку личности и достижений их детей.</w:t>
      </w:r>
    </w:p>
    <w:p w14:paraId="5894871F">
      <w:pPr>
        <w:spacing w:after="0"/>
        <w:jc w:val="both"/>
        <w:rPr>
          <w:rFonts w:ascii="Times New Roman" w:hAnsi="Times New Roman" w:cs="Times New Roman"/>
          <w:sz w:val="24"/>
          <w:szCs w:val="24"/>
        </w:rPr>
      </w:pPr>
      <w:r>
        <w:rPr>
          <w:rFonts w:ascii="Times New Roman" w:hAnsi="Times New Roman" w:cs="Times New Roman"/>
          <w:sz w:val="24"/>
          <w:szCs w:val="24"/>
        </w:rPr>
        <w:t xml:space="preserve">7.3. Педагогические работники детского сада должны прилагать все усилия, чтобы поощрить законных представителей воспитанников.  </w:t>
      </w:r>
    </w:p>
    <w:p w14:paraId="1647845E">
      <w:pPr>
        <w:spacing w:after="0"/>
        <w:jc w:val="both"/>
        <w:rPr>
          <w:rFonts w:ascii="Times New Roman" w:hAnsi="Times New Roman" w:cs="Times New Roman"/>
          <w:sz w:val="24"/>
          <w:szCs w:val="24"/>
        </w:rPr>
      </w:pPr>
      <w:r>
        <w:rPr>
          <w:rFonts w:ascii="Times New Roman" w:hAnsi="Times New Roman" w:cs="Times New Roman"/>
          <w:sz w:val="24"/>
          <w:szCs w:val="24"/>
        </w:rPr>
        <w:t>7.4. Рекомендуется не принимать на свой счет обидных и несправедливых замечаний,</w:t>
      </w:r>
    </w:p>
    <w:p w14:paraId="595F4087">
      <w:pPr>
        <w:spacing w:after="0"/>
        <w:jc w:val="both"/>
        <w:rPr>
          <w:rFonts w:ascii="Times New Roman" w:hAnsi="Times New Roman" w:cs="Times New Roman"/>
          <w:sz w:val="24"/>
          <w:szCs w:val="24"/>
        </w:rPr>
      </w:pPr>
      <w:r>
        <w:rPr>
          <w:rFonts w:ascii="Times New Roman" w:hAnsi="Times New Roman" w:cs="Times New Roman"/>
          <w:sz w:val="24"/>
          <w:szCs w:val="24"/>
        </w:rPr>
        <w:t xml:space="preserve"> неуместных острот, насмешек, не допускать втягивания в конфликтную ситуацию или</w:t>
      </w:r>
    </w:p>
    <w:p w14:paraId="6A57CB79">
      <w:pPr>
        <w:spacing w:after="0"/>
        <w:jc w:val="both"/>
        <w:rPr>
          <w:rFonts w:ascii="Times New Roman" w:hAnsi="Times New Roman" w:cs="Times New Roman"/>
          <w:sz w:val="24"/>
          <w:szCs w:val="24"/>
        </w:rPr>
      </w:pPr>
      <w:r>
        <w:rPr>
          <w:rFonts w:ascii="Times New Roman" w:hAnsi="Times New Roman" w:cs="Times New Roman"/>
          <w:sz w:val="24"/>
          <w:szCs w:val="24"/>
        </w:rPr>
        <w:t xml:space="preserve"> скандал. </w:t>
      </w:r>
    </w:p>
    <w:p w14:paraId="78FD35DC">
      <w:pPr>
        <w:spacing w:after="0"/>
        <w:jc w:val="both"/>
        <w:rPr>
          <w:rFonts w:ascii="Times New Roman" w:hAnsi="Times New Roman" w:cs="Times New Roman"/>
          <w:sz w:val="24"/>
          <w:szCs w:val="24"/>
        </w:rPr>
      </w:pPr>
      <w:r>
        <w:rPr>
          <w:rFonts w:ascii="Times New Roman" w:hAnsi="Times New Roman" w:cs="Times New Roman"/>
          <w:sz w:val="24"/>
          <w:szCs w:val="24"/>
        </w:rPr>
        <w:t>7.5.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14:paraId="1912A819">
      <w:pPr>
        <w:spacing w:after="0"/>
        <w:jc w:val="both"/>
        <w:rPr>
          <w:rFonts w:ascii="Times New Roman" w:hAnsi="Times New Roman" w:cs="Times New Roman"/>
          <w:sz w:val="24"/>
          <w:szCs w:val="24"/>
        </w:rPr>
      </w:pPr>
    </w:p>
    <w:p w14:paraId="5FB34B68">
      <w:pPr>
        <w:spacing w:after="0"/>
        <w:jc w:val="both"/>
        <w:rPr>
          <w:rFonts w:ascii="Times New Roman" w:hAnsi="Times New Roman" w:cs="Times New Roman"/>
          <w:b/>
          <w:sz w:val="24"/>
          <w:szCs w:val="24"/>
        </w:rPr>
      </w:pPr>
      <w:r>
        <w:rPr>
          <w:rFonts w:ascii="Times New Roman" w:hAnsi="Times New Roman" w:cs="Times New Roman"/>
          <w:b/>
          <w:sz w:val="24"/>
          <w:szCs w:val="24"/>
        </w:rPr>
        <w:t>8. Обязательства педагогических работников перед коллегами</w:t>
      </w:r>
    </w:p>
    <w:p w14:paraId="538DFBCA">
      <w:pPr>
        <w:spacing w:after="0"/>
        <w:jc w:val="both"/>
        <w:rPr>
          <w:rFonts w:ascii="Times New Roman" w:hAnsi="Times New Roman" w:cs="Times New Roman"/>
          <w:sz w:val="24"/>
          <w:szCs w:val="24"/>
        </w:rPr>
      </w:pPr>
      <w:r>
        <w:rPr>
          <w:rFonts w:ascii="Times New Roman" w:hAnsi="Times New Roman" w:cs="Times New Roman"/>
          <w:sz w:val="24"/>
          <w:szCs w:val="24"/>
        </w:rPr>
        <w:t>8.1. Педагогические работники детского сада в процессе взаимодействия с коллегами:</w:t>
      </w:r>
    </w:p>
    <w:p w14:paraId="5C868B45">
      <w:pPr>
        <w:pStyle w:val="18"/>
        <w:numPr>
          <w:ilvl w:val="0"/>
          <w:numId w:val="1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поддерживают атмосферу коллегиальности, уважая их профессиональные мнения и убеждения;</w:t>
      </w:r>
    </w:p>
    <w:p w14:paraId="7BD1DD86">
      <w:pPr>
        <w:pStyle w:val="18"/>
        <w:numPr>
          <w:ilvl w:val="0"/>
          <w:numId w:val="1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готовы предложить совет и помощь коллегам, находящимся в начале своего профессионального пути;</w:t>
      </w:r>
    </w:p>
    <w:p w14:paraId="49A4B8A0">
      <w:pPr>
        <w:pStyle w:val="18"/>
        <w:numPr>
          <w:ilvl w:val="0"/>
          <w:numId w:val="1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поддерживают и продвигают их интересы;</w:t>
      </w:r>
    </w:p>
    <w:p w14:paraId="77626B7E">
      <w:pPr>
        <w:pStyle w:val="18"/>
        <w:numPr>
          <w:ilvl w:val="0"/>
          <w:numId w:val="13"/>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помогают друг другу в процессе взаимного оценивания, предусмотренного действующим законодательством и локальными актами детского сада.</w:t>
      </w:r>
    </w:p>
    <w:p w14:paraId="36B4AFBF">
      <w:pPr>
        <w:spacing w:after="0"/>
        <w:jc w:val="both"/>
        <w:rPr>
          <w:rFonts w:ascii="Times New Roman" w:hAnsi="Times New Roman" w:cs="Times New Roman"/>
          <w:sz w:val="24"/>
          <w:szCs w:val="24"/>
        </w:rPr>
      </w:pPr>
      <w:r>
        <w:rPr>
          <w:rFonts w:ascii="Times New Roman" w:hAnsi="Times New Roman" w:cs="Times New Roman"/>
          <w:sz w:val="24"/>
          <w:szCs w:val="24"/>
        </w:rPr>
        <w:t>8.2. В процессе взаимодействия с коллегами педагогические работники обязаны воздерживаться от:</w:t>
      </w:r>
    </w:p>
    <w:p w14:paraId="3A296558">
      <w:pPr>
        <w:pStyle w:val="18"/>
        <w:numPr>
          <w:ilvl w:val="0"/>
          <w:numId w:val="1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пренебрежительных отзывов о работе других педагогов или проведения необоснованного сравнения их работы со своей;</w:t>
      </w:r>
    </w:p>
    <w:p w14:paraId="131EAEA5">
      <w:pPr>
        <w:pStyle w:val="18"/>
        <w:numPr>
          <w:ilvl w:val="0"/>
          <w:numId w:val="1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предвзятого и необъективного отношения к коллегам;</w:t>
      </w:r>
    </w:p>
    <w:p w14:paraId="3B4DCEC7">
      <w:pPr>
        <w:pStyle w:val="18"/>
        <w:numPr>
          <w:ilvl w:val="0"/>
          <w:numId w:val="14"/>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обсуждения их недостатков и личной жизни.</w:t>
      </w:r>
    </w:p>
    <w:p w14:paraId="2ED8EFCF">
      <w:pPr>
        <w:pStyle w:val="18"/>
        <w:tabs>
          <w:tab w:val="left" w:pos="284"/>
        </w:tabs>
        <w:spacing w:after="0"/>
        <w:ind w:left="0"/>
        <w:jc w:val="both"/>
        <w:rPr>
          <w:rFonts w:ascii="Times New Roman" w:hAnsi="Times New Roman" w:cs="Times New Roman"/>
          <w:sz w:val="24"/>
          <w:szCs w:val="24"/>
        </w:rPr>
      </w:pPr>
    </w:p>
    <w:p w14:paraId="7A70541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9. Обязательства педагогов перед администрацией детского сада </w:t>
      </w:r>
    </w:p>
    <w:p w14:paraId="1356ACF2">
      <w:pPr>
        <w:spacing w:after="0"/>
        <w:jc w:val="both"/>
        <w:rPr>
          <w:rFonts w:ascii="Times New Roman" w:hAnsi="Times New Roman" w:cs="Times New Roman"/>
          <w:sz w:val="24"/>
          <w:szCs w:val="24"/>
        </w:rPr>
      </w:pPr>
      <w:r>
        <w:rPr>
          <w:rFonts w:ascii="Times New Roman" w:hAnsi="Times New Roman" w:cs="Times New Roman"/>
          <w:sz w:val="24"/>
          <w:szCs w:val="24"/>
        </w:rPr>
        <w:t>9.1. Педагогические работники детского сада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14:paraId="293E06FF">
      <w:pPr>
        <w:spacing w:after="0"/>
        <w:jc w:val="both"/>
        <w:rPr>
          <w:rFonts w:ascii="Times New Roman" w:hAnsi="Times New Roman" w:cs="Times New Roman"/>
          <w:sz w:val="24"/>
          <w:szCs w:val="24"/>
        </w:rPr>
      </w:pPr>
    </w:p>
    <w:p w14:paraId="112A14DA">
      <w:pPr>
        <w:spacing w:after="0"/>
        <w:jc w:val="both"/>
        <w:rPr>
          <w:rFonts w:ascii="Times New Roman" w:hAnsi="Times New Roman" w:cs="Times New Roman"/>
          <w:b/>
          <w:sz w:val="24"/>
          <w:szCs w:val="24"/>
        </w:rPr>
      </w:pPr>
      <w:r>
        <w:rPr>
          <w:rFonts w:ascii="Times New Roman" w:hAnsi="Times New Roman" w:cs="Times New Roman"/>
          <w:b/>
          <w:sz w:val="24"/>
          <w:szCs w:val="24"/>
        </w:rPr>
        <w:t>10. Обязательства администрации детского сада перед педагогами</w:t>
      </w:r>
    </w:p>
    <w:p w14:paraId="382BC474">
      <w:pPr>
        <w:spacing w:after="0"/>
        <w:jc w:val="both"/>
        <w:rPr>
          <w:rFonts w:ascii="Times New Roman" w:hAnsi="Times New Roman" w:cs="Times New Roman"/>
          <w:sz w:val="24"/>
          <w:szCs w:val="24"/>
        </w:rPr>
      </w:pPr>
      <w:r>
        <w:rPr>
          <w:rFonts w:ascii="Times New Roman" w:hAnsi="Times New Roman" w:cs="Times New Roman"/>
          <w:sz w:val="24"/>
          <w:szCs w:val="24"/>
        </w:rPr>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детском саду благоприятного для эффективной работы морально-психологического климата. </w:t>
      </w:r>
    </w:p>
    <w:p w14:paraId="758AAC3D">
      <w:pPr>
        <w:spacing w:after="0"/>
        <w:jc w:val="both"/>
        <w:rPr>
          <w:rFonts w:ascii="Times New Roman" w:hAnsi="Times New Roman" w:cs="Times New Roman"/>
          <w:sz w:val="24"/>
          <w:szCs w:val="24"/>
        </w:rPr>
      </w:pPr>
      <w:r>
        <w:rPr>
          <w:rFonts w:ascii="Times New Roman" w:hAnsi="Times New Roman" w:cs="Times New Roman"/>
          <w:sz w:val="24"/>
          <w:szCs w:val="24"/>
        </w:rPr>
        <w:t xml:space="preserve">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 </w:t>
      </w:r>
    </w:p>
    <w:p w14:paraId="4F5A0C13">
      <w:pPr>
        <w:spacing w:after="0"/>
        <w:jc w:val="both"/>
        <w:rPr>
          <w:rFonts w:ascii="Times New Roman" w:hAnsi="Times New Roman" w:cs="Times New Roman"/>
          <w:sz w:val="24"/>
          <w:szCs w:val="24"/>
        </w:rPr>
      </w:pPr>
      <w:r>
        <w:rPr>
          <w:rFonts w:ascii="Times New Roman" w:hAnsi="Times New Roman" w:cs="Times New Roman"/>
          <w:sz w:val="24"/>
          <w:szCs w:val="24"/>
        </w:rPr>
        <w:t>10.3. Администрации следует:</w:t>
      </w:r>
    </w:p>
    <w:p w14:paraId="02D9FB51">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формировать установки на сознательное соблюдение норм настоящего Положения;</w:t>
      </w:r>
    </w:p>
    <w:p w14:paraId="17E3A649">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быть примером неукоснительного соблюдения принципов и норм настоящего Положения;</w:t>
      </w:r>
    </w:p>
    <w:p w14:paraId="2210C064">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помогать педагогическим работникам словом и делом, оказывать морально-психологическую помощь и поддержку, вникать в запросы и нужды;</w:t>
      </w:r>
    </w:p>
    <w:p w14:paraId="0CF1A114">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регулировать взаимоотношения в коллективе на основе принципов и норм профессиональной этики;</w:t>
      </w:r>
    </w:p>
    <w:p w14:paraId="7C843560">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пресекать интриги, слухи, сплетни, проявления нечестности, подлости, лицемерия в коллективе детского сада;</w:t>
      </w:r>
    </w:p>
    <w:p w14:paraId="659F04E4">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обеспечивать рассмотрение без промедления фактов нарушения норм профессиональной этики и принятие по ним объективных решений;</w:t>
      </w:r>
    </w:p>
    <w:p w14:paraId="49ACAEDC">
      <w:pPr>
        <w:pStyle w:val="18"/>
        <w:numPr>
          <w:ilvl w:val="0"/>
          <w:numId w:val="1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способствовать максимальной открытости и прозрачности деятельности детского сада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детского сада.</w:t>
      </w:r>
    </w:p>
    <w:p w14:paraId="4D1F0EE6">
      <w:pPr>
        <w:spacing w:after="0"/>
        <w:jc w:val="both"/>
        <w:rPr>
          <w:rFonts w:ascii="Times New Roman" w:hAnsi="Times New Roman" w:cs="Times New Roman"/>
          <w:sz w:val="24"/>
          <w:szCs w:val="24"/>
        </w:rPr>
      </w:pPr>
      <w:r>
        <w:rPr>
          <w:rFonts w:ascii="Times New Roman" w:hAnsi="Times New Roman" w:cs="Times New Roman"/>
          <w:sz w:val="24"/>
          <w:szCs w:val="24"/>
        </w:rPr>
        <w:t>10.4. Представитель администрации детского сада не имеет морального права:</w:t>
      </w:r>
    </w:p>
    <w:p w14:paraId="00B9EDE7">
      <w:pPr>
        <w:spacing w:after="0"/>
        <w:jc w:val="both"/>
        <w:rPr>
          <w:rFonts w:ascii="Times New Roman" w:hAnsi="Times New Roman" w:cs="Times New Roman"/>
          <w:sz w:val="24"/>
          <w:szCs w:val="24"/>
        </w:rPr>
      </w:pPr>
      <w:r>
        <w:rPr>
          <w:rFonts w:ascii="Times New Roman" w:hAnsi="Times New Roman" w:cs="Times New Roman"/>
          <w:sz w:val="24"/>
          <w:szCs w:val="24"/>
        </w:rPr>
        <w:t>- перекладывать свою ответственность на подчиненных;</w:t>
      </w:r>
    </w:p>
    <w:p w14:paraId="100E5ABC">
      <w:pPr>
        <w:spacing w:after="0"/>
        <w:jc w:val="both"/>
        <w:rPr>
          <w:rFonts w:ascii="Times New Roman" w:hAnsi="Times New Roman" w:cs="Times New Roman"/>
          <w:sz w:val="24"/>
          <w:szCs w:val="24"/>
        </w:rPr>
      </w:pPr>
      <w:r>
        <w:rPr>
          <w:rFonts w:ascii="Times New Roman" w:hAnsi="Times New Roman" w:cs="Times New Roman"/>
          <w:sz w:val="24"/>
          <w:szCs w:val="24"/>
        </w:rPr>
        <w:t>- использовать служебное положение в личных интересах;</w:t>
      </w:r>
    </w:p>
    <w:p w14:paraId="394613C5">
      <w:pPr>
        <w:spacing w:after="0"/>
        <w:jc w:val="both"/>
        <w:rPr>
          <w:rFonts w:ascii="Times New Roman" w:hAnsi="Times New Roman" w:cs="Times New Roman"/>
          <w:sz w:val="24"/>
          <w:szCs w:val="24"/>
        </w:rPr>
      </w:pPr>
      <w:r>
        <w:rPr>
          <w:rFonts w:ascii="Times New Roman" w:hAnsi="Times New Roman" w:cs="Times New Roman"/>
          <w:sz w:val="24"/>
          <w:szCs w:val="24"/>
        </w:rPr>
        <w:t>- создавать условия для наушничества и доносительства в коллективе детского сада;</w:t>
      </w:r>
    </w:p>
    <w:p w14:paraId="4FB4B6CB">
      <w:pPr>
        <w:spacing w:after="0"/>
        <w:jc w:val="both"/>
        <w:rPr>
          <w:rFonts w:ascii="Times New Roman" w:hAnsi="Times New Roman" w:cs="Times New Roman"/>
          <w:sz w:val="24"/>
          <w:szCs w:val="24"/>
        </w:rPr>
      </w:pPr>
      <w:r>
        <w:rPr>
          <w:rFonts w:ascii="Times New Roman" w:hAnsi="Times New Roman" w:cs="Times New Roman"/>
          <w:sz w:val="24"/>
          <w:szCs w:val="24"/>
        </w:rPr>
        <w:t>-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14:paraId="228D23B9">
      <w:pPr>
        <w:spacing w:after="0"/>
        <w:jc w:val="both"/>
        <w:rPr>
          <w:rFonts w:ascii="Times New Roman" w:hAnsi="Times New Roman" w:cs="Times New Roman"/>
          <w:sz w:val="24"/>
          <w:szCs w:val="24"/>
        </w:rPr>
      </w:pPr>
      <w:r>
        <w:rPr>
          <w:rFonts w:ascii="Times New Roman" w:hAnsi="Times New Roman" w:cs="Times New Roman"/>
          <w:sz w:val="24"/>
          <w:szCs w:val="24"/>
        </w:rPr>
        <w:t>- умышленно использовать свои должностные полномочия и преимущества вопреки, интересам долга, исходя из корыстной личной заинтересованности.</w:t>
      </w:r>
    </w:p>
    <w:p w14:paraId="2446663D">
      <w:pPr>
        <w:spacing w:after="0"/>
        <w:jc w:val="both"/>
        <w:rPr>
          <w:rFonts w:ascii="Times New Roman" w:hAnsi="Times New Roman" w:cs="Times New Roman"/>
          <w:sz w:val="24"/>
          <w:szCs w:val="24"/>
        </w:rPr>
      </w:pPr>
    </w:p>
    <w:p w14:paraId="613DDB76">
      <w:pPr>
        <w:spacing w:after="0"/>
        <w:jc w:val="both"/>
        <w:rPr>
          <w:rFonts w:ascii="Times New Roman" w:hAnsi="Times New Roman" w:cs="Times New Roman"/>
          <w:b/>
          <w:sz w:val="24"/>
          <w:szCs w:val="24"/>
        </w:rPr>
      </w:pPr>
      <w:r>
        <w:rPr>
          <w:rFonts w:ascii="Times New Roman" w:hAnsi="Times New Roman" w:cs="Times New Roman"/>
          <w:b/>
          <w:sz w:val="24"/>
          <w:szCs w:val="24"/>
        </w:rPr>
        <w:t>11. Контроль соблюдения настоящего Положения</w:t>
      </w:r>
    </w:p>
    <w:p w14:paraId="0CCB80A7">
      <w:pPr>
        <w:spacing w:after="0"/>
        <w:jc w:val="both"/>
        <w:rPr>
          <w:rFonts w:ascii="Times New Roman" w:hAnsi="Times New Roman" w:cs="Times New Roman"/>
          <w:sz w:val="24"/>
          <w:szCs w:val="24"/>
        </w:rPr>
      </w:pPr>
      <w:r>
        <w:rPr>
          <w:rFonts w:ascii="Times New Roman" w:hAnsi="Times New Roman" w:cs="Times New Roman"/>
          <w:sz w:val="24"/>
          <w:szCs w:val="24"/>
        </w:rPr>
        <w:t xml:space="preserve">11.1.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заведующего детским садом создается комиссия по урегулированию споров между участниками образовательных отношений. </w:t>
      </w:r>
    </w:p>
    <w:p w14:paraId="0EFB6FCE">
      <w:pPr>
        <w:spacing w:after="0"/>
        <w:jc w:val="both"/>
        <w:rPr>
          <w:rFonts w:ascii="Times New Roman" w:hAnsi="Times New Roman" w:cs="Times New Roman"/>
          <w:sz w:val="24"/>
          <w:szCs w:val="24"/>
        </w:rPr>
      </w:pPr>
      <w:r>
        <w:rPr>
          <w:rFonts w:ascii="Times New Roman" w:hAnsi="Times New Roman" w:cs="Times New Roman"/>
          <w:sz w:val="24"/>
          <w:szCs w:val="24"/>
        </w:rPr>
        <w:t>11.2. В своей деятельности комиссия руководствуется действующим законодательством Российской Федерации об образовании, Уставом детского сада, настоящим Положением и Положением о комиссии по урегулированию споров между участниками образовательных отношений.</w:t>
      </w:r>
    </w:p>
    <w:p w14:paraId="114CB399">
      <w:pPr>
        <w:spacing w:after="0"/>
        <w:jc w:val="both"/>
        <w:rPr>
          <w:rFonts w:ascii="Times New Roman" w:hAnsi="Times New Roman" w:cs="Times New Roman"/>
          <w:sz w:val="24"/>
          <w:szCs w:val="24"/>
        </w:rPr>
      </w:pPr>
      <w:r>
        <w:rPr>
          <w:rFonts w:ascii="Times New Roman" w:hAnsi="Times New Roman" w:cs="Times New Roman"/>
          <w:sz w:val="24"/>
          <w:szCs w:val="24"/>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9C816B6">
      <w:pPr>
        <w:spacing w:after="0"/>
        <w:jc w:val="both"/>
        <w:rPr>
          <w:rFonts w:ascii="Times New Roman" w:hAnsi="Times New Roman" w:cs="Times New Roman"/>
          <w:sz w:val="24"/>
          <w:szCs w:val="24"/>
        </w:rPr>
      </w:pPr>
      <w:r>
        <w:rPr>
          <w:rFonts w:ascii="Times New Roman" w:hAnsi="Times New Roman" w:cs="Times New Roman"/>
          <w:sz w:val="24"/>
          <w:szCs w:val="24"/>
        </w:rPr>
        <w:t xml:space="preserve">12.1. Детский сад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14:paraId="66AFA5BA">
      <w:pPr>
        <w:spacing w:after="0"/>
        <w:jc w:val="both"/>
        <w:rPr>
          <w:rFonts w:ascii="Times New Roman" w:hAnsi="Times New Roman" w:cs="Times New Roman"/>
          <w:sz w:val="24"/>
          <w:szCs w:val="24"/>
        </w:rPr>
      </w:pPr>
      <w:r>
        <w:rPr>
          <w:rFonts w:ascii="Times New Roman" w:hAnsi="Times New Roman" w:cs="Times New Roman"/>
          <w:sz w:val="24"/>
          <w:szCs w:val="24"/>
        </w:rPr>
        <w:t xml:space="preserve">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14:paraId="4B99C02C">
      <w:pPr>
        <w:spacing w:after="0"/>
        <w:jc w:val="both"/>
        <w:rPr>
          <w:rFonts w:ascii="Times New Roman" w:hAnsi="Times New Roman" w:cs="Times New Roman"/>
          <w:sz w:val="24"/>
          <w:szCs w:val="24"/>
        </w:rPr>
      </w:pPr>
      <w:r>
        <w:rPr>
          <w:rFonts w:ascii="Times New Roman" w:hAnsi="Times New Roman" w:cs="Times New Roman"/>
          <w:sz w:val="24"/>
          <w:szCs w:val="24"/>
        </w:rPr>
        <w:t xml:space="preserve">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14:paraId="2B0BF071">
      <w:pPr>
        <w:spacing w:after="0"/>
        <w:jc w:val="both"/>
        <w:rPr>
          <w:rFonts w:ascii="Times New Roman" w:hAnsi="Times New Roman" w:cs="Times New Roman"/>
          <w:sz w:val="24"/>
          <w:szCs w:val="24"/>
        </w:rPr>
      </w:pPr>
      <w:r>
        <w:rPr>
          <w:rFonts w:ascii="Times New Roman" w:hAnsi="Times New Roman" w:cs="Times New Roman"/>
          <w:sz w:val="24"/>
          <w:szCs w:val="24"/>
        </w:rPr>
        <w:t xml:space="preserve">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14:paraId="58037406">
      <w:pPr>
        <w:spacing w:after="0"/>
        <w:jc w:val="both"/>
        <w:rPr>
          <w:rFonts w:ascii="Times New Roman" w:hAnsi="Times New Roman" w:cs="Times New Roman"/>
          <w:sz w:val="24"/>
          <w:szCs w:val="24"/>
        </w:rPr>
      </w:pPr>
      <w:r>
        <w:rPr>
          <w:rFonts w:ascii="Times New Roman" w:hAnsi="Times New Roman" w:cs="Times New Roman"/>
          <w:sz w:val="24"/>
          <w:szCs w:val="24"/>
        </w:rPr>
        <w:t xml:space="preserve">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14:paraId="45D2DB4F">
      <w:pPr>
        <w:spacing w:after="0"/>
        <w:jc w:val="both"/>
        <w:rPr>
          <w:rFonts w:ascii="Times New Roman" w:hAnsi="Times New Roman" w:cs="Times New Roman"/>
          <w:sz w:val="24"/>
          <w:szCs w:val="24"/>
        </w:rPr>
      </w:pPr>
      <w:r>
        <w:rPr>
          <w:rFonts w:ascii="Times New Roman" w:hAnsi="Times New Roman" w:cs="Times New Roman"/>
          <w:sz w:val="24"/>
          <w:szCs w:val="24"/>
        </w:rPr>
        <w:t>12.6.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998AE13">
      <w:pPr>
        <w:spacing w:after="0"/>
        <w:jc w:val="both"/>
        <w:rPr>
          <w:rFonts w:ascii="Times New Roman" w:hAnsi="Times New Roman" w:cs="Times New Roman"/>
          <w:sz w:val="24"/>
          <w:szCs w:val="24"/>
        </w:rPr>
      </w:pPr>
    </w:p>
    <w:p w14:paraId="1573A524">
      <w:pPr>
        <w:spacing w:after="0"/>
        <w:jc w:val="both"/>
        <w:rPr>
          <w:rFonts w:ascii="Times New Roman" w:hAnsi="Times New Roman" w:cs="Times New Roman"/>
          <w:b/>
          <w:sz w:val="24"/>
          <w:szCs w:val="24"/>
        </w:rPr>
      </w:pPr>
      <w:r>
        <w:rPr>
          <w:rFonts w:ascii="Times New Roman" w:hAnsi="Times New Roman" w:cs="Times New Roman"/>
          <w:b/>
          <w:sz w:val="24"/>
          <w:szCs w:val="24"/>
        </w:rPr>
        <w:t>13. Заключительные положения</w:t>
      </w:r>
    </w:p>
    <w:p w14:paraId="4C26B527">
      <w:pPr>
        <w:spacing w:after="0"/>
        <w:jc w:val="both"/>
        <w:rPr>
          <w:rFonts w:ascii="Times New Roman" w:hAnsi="Times New Roman" w:cs="Times New Roman"/>
          <w:sz w:val="24"/>
          <w:szCs w:val="24"/>
        </w:rPr>
      </w:pPr>
      <w:r>
        <w:rPr>
          <w:rFonts w:ascii="Times New Roman" w:hAnsi="Times New Roman" w:cs="Times New Roman"/>
          <w:sz w:val="24"/>
          <w:szCs w:val="24"/>
        </w:rPr>
        <w:t xml:space="preserve">13.1. Настоящее Положение о профессиональной этике работников детского сада является локальным нормативным актом, принимается на Педагогическом совете и утверждается (либо вводится в действие) приказом заведующего детским садом. </w:t>
      </w:r>
    </w:p>
    <w:p w14:paraId="38DADD77">
      <w:pPr>
        <w:spacing w:after="0"/>
        <w:jc w:val="both"/>
        <w:rPr>
          <w:rFonts w:ascii="Times New Roman" w:hAnsi="Times New Roman" w:cs="Times New Roman"/>
          <w:sz w:val="24"/>
          <w:szCs w:val="24"/>
        </w:rPr>
      </w:pPr>
      <w:r>
        <w:rPr>
          <w:rFonts w:ascii="Times New Roman" w:hAnsi="Times New Roman" w:cs="Times New Roman"/>
          <w:sz w:val="24"/>
          <w:szCs w:val="24"/>
        </w:rP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034B35AB">
      <w:pPr>
        <w:spacing w:after="0"/>
        <w:jc w:val="both"/>
        <w:rPr>
          <w:rFonts w:ascii="Times New Roman" w:hAnsi="Times New Roman" w:cs="Times New Roman"/>
          <w:sz w:val="24"/>
          <w:szCs w:val="24"/>
        </w:rPr>
      </w:pPr>
      <w:r>
        <w:rPr>
          <w:rFonts w:ascii="Times New Roman" w:hAnsi="Times New Roman" w:cs="Times New Roman"/>
          <w:sz w:val="24"/>
          <w:szCs w:val="24"/>
        </w:rPr>
        <w:t xml:space="preserve">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14:paraId="11CB3422">
      <w:pPr>
        <w:spacing w:after="0"/>
        <w:jc w:val="both"/>
        <w:rPr>
          <w:rFonts w:ascii="Times New Roman" w:hAnsi="Times New Roman" w:cs="Times New Roman"/>
          <w:sz w:val="24"/>
          <w:szCs w:val="24"/>
        </w:rPr>
      </w:pPr>
      <w:r>
        <w:rPr>
          <w:rFonts w:ascii="Times New Roman" w:hAnsi="Times New Roman" w:cs="Times New Roman"/>
          <w:sz w:val="24"/>
          <w:szCs w:val="24"/>
        </w:rPr>
        <w:t>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14:paraId="688A474F">
      <w:pPr>
        <w:spacing w:after="0"/>
        <w:jc w:val="both"/>
        <w:rPr>
          <w:rFonts w:ascii="Times New Roman" w:hAnsi="Times New Roman" w:cs="Times New Roman"/>
          <w:sz w:val="24"/>
          <w:szCs w:val="24"/>
        </w:rPr>
      </w:pPr>
    </w:p>
    <w:p w14:paraId="0143F60B">
      <w:pPr>
        <w:spacing w:after="0"/>
        <w:jc w:val="both"/>
        <w:rPr>
          <w:rFonts w:ascii="Times New Roman" w:hAnsi="Times New Roman" w:cs="Times New Roman"/>
          <w:sz w:val="24"/>
          <w:szCs w:val="24"/>
        </w:rPr>
      </w:pPr>
    </w:p>
    <w:p w14:paraId="44358E40">
      <w:pPr>
        <w:tabs>
          <w:tab w:val="left" w:pos="284"/>
        </w:tabs>
        <w:spacing w:after="0"/>
        <w:ind w:right="-142"/>
        <w:jc w:val="both"/>
        <w:rPr>
          <w:rFonts w:ascii="Times New Roman" w:hAnsi="Times New Roman" w:cs="Times New Roman"/>
        </w:rPr>
      </w:pPr>
      <w:r>
        <w:rPr>
          <w:rFonts w:ascii="Times New Roman" w:hAnsi="Times New Roman" w:cs="Times New Roman"/>
          <w:lang w:val="en-US"/>
        </w:rPr>
        <w:t>C</w:t>
      </w:r>
      <w:r>
        <w:rPr>
          <w:rFonts w:ascii="Times New Roman" w:hAnsi="Times New Roman" w:cs="Times New Roman"/>
        </w:rPr>
        <w:t xml:space="preserve">огласовано </w:t>
      </w:r>
    </w:p>
    <w:p w14:paraId="17E7548E">
      <w:pPr>
        <w:tabs>
          <w:tab w:val="left" w:pos="284"/>
        </w:tabs>
        <w:spacing w:after="0"/>
        <w:ind w:right="-142"/>
        <w:jc w:val="both"/>
        <w:rPr>
          <w:rFonts w:ascii="Times New Roman" w:hAnsi="Times New Roman" w:cs="Times New Roman"/>
          <w:i/>
        </w:rPr>
      </w:pPr>
      <w:r>
        <w:rPr>
          <w:rFonts w:ascii="Times New Roman" w:hAnsi="Times New Roman" w:cs="Times New Roman"/>
        </w:rPr>
        <w:t>с первичной профсоюзной организацией детского сада</w:t>
      </w:r>
      <w:r>
        <w:rPr>
          <w:rFonts w:ascii="Times New Roman" w:hAnsi="Times New Roman" w:cs="Times New Roman"/>
          <w:i/>
        </w:rPr>
        <w:t xml:space="preserve"> </w:t>
      </w:r>
    </w:p>
    <w:p w14:paraId="07BC3B90">
      <w:pPr>
        <w:tabs>
          <w:tab w:val="left" w:pos="284"/>
        </w:tabs>
        <w:spacing w:after="0"/>
        <w:ind w:right="-142"/>
        <w:jc w:val="both"/>
        <w:rPr>
          <w:rFonts w:ascii="Times New Roman" w:hAnsi="Times New Roman" w:cs="Times New Roman"/>
        </w:rPr>
      </w:pPr>
      <w:r>
        <w:rPr>
          <w:rFonts w:ascii="Times New Roman" w:hAnsi="Times New Roman" w:cs="Times New Roman"/>
        </w:rPr>
        <w:t xml:space="preserve">Протокол № 03   от 07.04. 2026 г. </w:t>
      </w:r>
    </w:p>
    <w:p w14:paraId="2134599A">
      <w:pPr>
        <w:spacing w:after="0"/>
        <w:jc w:val="both"/>
        <w:rPr>
          <w:rFonts w:ascii="Times New Roman" w:hAnsi="Times New Roman" w:cs="Times New Roman"/>
          <w:sz w:val="24"/>
          <w:szCs w:val="24"/>
        </w:rPr>
      </w:pPr>
    </w:p>
    <w:sectPr>
      <w:headerReference r:id="rId5" w:type="default"/>
      <w:pgSz w:w="11906" w:h="16838"/>
      <w:pgMar w:top="1134" w:right="850"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5163989"/>
      <w:docPartObj>
        <w:docPartGallery w:val="autotext"/>
      </w:docPartObj>
    </w:sdtPr>
    <w:sdtContent>
      <w:p w14:paraId="5C87B744">
        <w:pPr>
          <w:pStyle w:val="10"/>
          <w:jc w:val="center"/>
        </w:pPr>
        <w:r>
          <w:fldChar w:fldCharType="begin"/>
        </w:r>
        <w:r>
          <w:instrText xml:space="preserve">PAGE   \* MERGEFORMAT</w:instrText>
        </w:r>
        <w:r>
          <w:fldChar w:fldCharType="separate"/>
        </w:r>
        <w:r>
          <w:t>2</w:t>
        </w:r>
        <w:r>
          <w:fldChar w:fldCharType="end"/>
        </w:r>
      </w:p>
    </w:sdtContent>
  </w:sdt>
  <w:p w14:paraId="50D91A78">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5306E"/>
    <w:multiLevelType w:val="multilevel"/>
    <w:tmpl w:val="14A5306E"/>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50D3836"/>
    <w:multiLevelType w:val="multilevel"/>
    <w:tmpl w:val="150D3836"/>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AE50876"/>
    <w:multiLevelType w:val="multilevel"/>
    <w:tmpl w:val="1AE50876"/>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CE95361"/>
    <w:multiLevelType w:val="multilevel"/>
    <w:tmpl w:val="1CE95361"/>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EB5096F"/>
    <w:multiLevelType w:val="multilevel"/>
    <w:tmpl w:val="2EB5096F"/>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9262097"/>
    <w:multiLevelType w:val="multilevel"/>
    <w:tmpl w:val="39262097"/>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A047956"/>
    <w:multiLevelType w:val="multilevel"/>
    <w:tmpl w:val="3A047956"/>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12A39ED"/>
    <w:multiLevelType w:val="multilevel"/>
    <w:tmpl w:val="412A39ED"/>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30A1A56"/>
    <w:multiLevelType w:val="multilevel"/>
    <w:tmpl w:val="430A1A56"/>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47A5CA0"/>
    <w:multiLevelType w:val="multilevel"/>
    <w:tmpl w:val="647A5CA0"/>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7DE7B40"/>
    <w:multiLevelType w:val="multilevel"/>
    <w:tmpl w:val="67DE7B40"/>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CD207C4"/>
    <w:multiLevelType w:val="multilevel"/>
    <w:tmpl w:val="6CD207C4"/>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76D100D1"/>
    <w:multiLevelType w:val="multilevel"/>
    <w:tmpl w:val="76D100D1"/>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A6F3731"/>
    <w:multiLevelType w:val="multilevel"/>
    <w:tmpl w:val="7A6F3731"/>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CE12472"/>
    <w:multiLevelType w:val="multilevel"/>
    <w:tmpl w:val="7CE12472"/>
    <w:lvl w:ilvl="0" w:tentative="0">
      <w:start w:val="1"/>
      <w:numFmt w:val="bullet"/>
      <w:lvlText w:val="-"/>
      <w:lvlJc w:val="left"/>
      <w:pPr>
        <w:ind w:left="720" w:hanging="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11"/>
  </w:num>
  <w:num w:numId="3">
    <w:abstractNumId w:val="8"/>
  </w:num>
  <w:num w:numId="4">
    <w:abstractNumId w:val="7"/>
  </w:num>
  <w:num w:numId="5">
    <w:abstractNumId w:val="5"/>
  </w:num>
  <w:num w:numId="6">
    <w:abstractNumId w:val="0"/>
  </w:num>
  <w:num w:numId="7">
    <w:abstractNumId w:val="14"/>
  </w:num>
  <w:num w:numId="8">
    <w:abstractNumId w:val="10"/>
  </w:num>
  <w:num w:numId="9">
    <w:abstractNumId w:val="4"/>
  </w:num>
  <w:num w:numId="10">
    <w:abstractNumId w:val="1"/>
  </w:num>
  <w:num w:numId="11">
    <w:abstractNumId w:val="12"/>
  </w:num>
  <w:num w:numId="12">
    <w:abstractNumId w:val="3"/>
  </w:num>
  <w:num w:numId="13">
    <w:abstractNumId w:val="13"/>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28D"/>
    <w:rsid w:val="00000F19"/>
    <w:rsid w:val="00042062"/>
    <w:rsid w:val="000B3F5C"/>
    <w:rsid w:val="00327828"/>
    <w:rsid w:val="00426551"/>
    <w:rsid w:val="00463C44"/>
    <w:rsid w:val="004E4441"/>
    <w:rsid w:val="0063483A"/>
    <w:rsid w:val="00664D1A"/>
    <w:rsid w:val="00676CB4"/>
    <w:rsid w:val="006C428D"/>
    <w:rsid w:val="007F436C"/>
    <w:rsid w:val="00833345"/>
    <w:rsid w:val="00893501"/>
    <w:rsid w:val="008F3326"/>
    <w:rsid w:val="008F58F6"/>
    <w:rsid w:val="00937C79"/>
    <w:rsid w:val="00993E56"/>
    <w:rsid w:val="009E53AC"/>
    <w:rsid w:val="009F4C15"/>
    <w:rsid w:val="00AC0CCC"/>
    <w:rsid w:val="00AD2328"/>
    <w:rsid w:val="00BE3E38"/>
    <w:rsid w:val="00CD7B8B"/>
    <w:rsid w:val="00D2379A"/>
    <w:rsid w:val="00D3415E"/>
    <w:rsid w:val="00D54B99"/>
    <w:rsid w:val="00E66737"/>
    <w:rsid w:val="00EA144C"/>
    <w:rsid w:val="00EA4521"/>
    <w:rsid w:val="00ED1904"/>
    <w:rsid w:val="00EE5288"/>
    <w:rsid w:val="00F41136"/>
    <w:rsid w:val="00F82DE4"/>
    <w:rsid w:val="00FD4D8A"/>
    <w:rsid w:val="48BE0F85"/>
    <w:rsid w:val="68FC4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qFormat="1" w:unhideWhenUsed="0" w:uiPriority="9" w:semiHidden="0" w:name="heading 2"/>
    <w:lsdException w:qFormat="1" w:unhideWhenUsed="0" w:uiPriority="9" w:semiHidden="0" w:name="heading 3"/>
    <w:lsdException w:uiPriority="9" w:name="heading 4"/>
    <w:lsdException w:uiPriority="9" w:name="heading 5"/>
    <w:lsdException w:uiPriority="9" w:name="heading 6"/>
    <w:lsdException w:uiPriority="9" w:name="heading 7"/>
    <w:lsdException w:uiPriority="9" w:name="heading 8"/>
    <w:lsdException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link w:val="13"/>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3">
    <w:name w:val="heading 3"/>
    <w:basedOn w:val="1"/>
    <w:link w:val="14"/>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basedOn w:val="4"/>
    <w:unhideWhenUsed/>
    <w:qFormat/>
    <w:uiPriority w:val="99"/>
    <w:rPr>
      <w:color w:val="0000FF"/>
      <w:u w:val="single"/>
    </w:rPr>
  </w:style>
  <w:style w:type="character" w:styleId="8">
    <w:name w:val="Strong"/>
    <w:basedOn w:val="4"/>
    <w:qFormat/>
    <w:uiPriority w:val="22"/>
    <w:rPr>
      <w:b/>
      <w:bCs/>
    </w:rPr>
  </w:style>
  <w:style w:type="paragraph" w:styleId="9">
    <w:name w:val="Balloon Text"/>
    <w:basedOn w:val="1"/>
    <w:link w:val="15"/>
    <w:semiHidden/>
    <w:unhideWhenUsed/>
    <w:qFormat/>
    <w:uiPriority w:val="99"/>
    <w:pPr>
      <w:spacing w:after="0" w:line="240" w:lineRule="auto"/>
    </w:pPr>
    <w:rPr>
      <w:rFonts w:ascii="Tahoma" w:hAnsi="Tahoma" w:cs="Tahoma"/>
      <w:sz w:val="16"/>
      <w:szCs w:val="16"/>
    </w:rPr>
  </w:style>
  <w:style w:type="paragraph" w:styleId="10">
    <w:name w:val="header"/>
    <w:basedOn w:val="1"/>
    <w:link w:val="16"/>
    <w:unhideWhenUsed/>
    <w:qFormat/>
    <w:uiPriority w:val="99"/>
    <w:pPr>
      <w:tabs>
        <w:tab w:val="center" w:pos="4677"/>
        <w:tab w:val="right" w:pos="9355"/>
      </w:tabs>
      <w:spacing w:after="0" w:line="240" w:lineRule="auto"/>
    </w:pPr>
  </w:style>
  <w:style w:type="paragraph" w:styleId="11">
    <w:name w:val="footer"/>
    <w:basedOn w:val="1"/>
    <w:link w:val="17"/>
    <w:unhideWhenUsed/>
    <w:qFormat/>
    <w:uiPriority w:val="99"/>
    <w:pPr>
      <w:tabs>
        <w:tab w:val="center" w:pos="4677"/>
        <w:tab w:val="right" w:pos="9355"/>
      </w:tabs>
      <w:spacing w:after="0" w:line="240" w:lineRule="auto"/>
    </w:pPr>
  </w:style>
  <w:style w:type="paragraph" w:styleId="1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3">
    <w:name w:val="Заголовок 2 Знак"/>
    <w:basedOn w:val="4"/>
    <w:link w:val="2"/>
    <w:qFormat/>
    <w:uiPriority w:val="9"/>
    <w:rPr>
      <w:rFonts w:ascii="Times New Roman" w:hAnsi="Times New Roman" w:eastAsia="Times New Roman" w:cs="Times New Roman"/>
      <w:b/>
      <w:bCs/>
      <w:sz w:val="36"/>
      <w:szCs w:val="36"/>
      <w:lang w:eastAsia="ru-RU"/>
    </w:rPr>
  </w:style>
  <w:style w:type="character" w:customStyle="1" w:styleId="14">
    <w:name w:val="Заголовок 3 Знак"/>
    <w:basedOn w:val="4"/>
    <w:link w:val="3"/>
    <w:qFormat/>
    <w:uiPriority w:val="9"/>
    <w:rPr>
      <w:rFonts w:ascii="Times New Roman" w:hAnsi="Times New Roman" w:eastAsia="Times New Roman" w:cs="Times New Roman"/>
      <w:b/>
      <w:bCs/>
      <w:sz w:val="27"/>
      <w:szCs w:val="27"/>
      <w:lang w:eastAsia="ru-RU"/>
    </w:rPr>
  </w:style>
  <w:style w:type="character" w:customStyle="1" w:styleId="15">
    <w:name w:val="Текст выноски Знак"/>
    <w:basedOn w:val="4"/>
    <w:link w:val="9"/>
    <w:semiHidden/>
    <w:qFormat/>
    <w:uiPriority w:val="99"/>
    <w:rPr>
      <w:rFonts w:ascii="Tahoma" w:hAnsi="Tahoma" w:cs="Tahoma"/>
      <w:sz w:val="16"/>
      <w:szCs w:val="16"/>
    </w:rPr>
  </w:style>
  <w:style w:type="character" w:customStyle="1" w:styleId="16">
    <w:name w:val="Верхний колонтитул Знак"/>
    <w:basedOn w:val="4"/>
    <w:link w:val="10"/>
    <w:qFormat/>
    <w:uiPriority w:val="99"/>
  </w:style>
  <w:style w:type="character" w:customStyle="1" w:styleId="17">
    <w:name w:val="Нижний колонтитул Знак"/>
    <w:basedOn w:val="4"/>
    <w:link w:val="11"/>
    <w:qFormat/>
    <w:uiPriority w:val="99"/>
  </w:style>
  <w:style w:type="paragraph" w:styleId="1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12</Pages>
  <Words>608</Words>
  <Characters>4474</Characters>
  <Lines>216</Lines>
  <Paragraphs>60</Paragraphs>
  <TotalTime>0</TotalTime>
  <ScaleCrop>false</ScaleCrop>
  <LinksUpToDate>false</LinksUpToDate>
  <CharactersWithSpaces>5230</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2025-05-23T09:57:00Z</dcterms:created>
  <dc:creator>RePack by Diakov</dc:creator>
  <cp:lastModifiedBy>181</cp:lastModifiedBy>
  <cp:lastPrinted>2025-05-23T10:06:00Z</cp:lastPrinted>
  <dcterms:modified xsi:type="dcterms:W3CDTF">2026-05-05T12:49:21Z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eyJoZGlkIjoiY2JlNzBmYTNjOTBmZTEwOGFkZDU2Yzk2Y2NmMGI4ZDUifQ==</vt:lpwstr>
  </property>
  <property fmtid="{D5CDD505-2E9C-101B-9397-08002B2CF9AE}" pid="3" name="KSOProductBuildVer">
    <vt:lpwstr>1049-12.1.0.25862</vt:lpwstr>
  </property>
  <property fmtid="{D5CDD505-2E9C-101B-9397-08002B2CF9AE}" pid="4" name="ICV">
    <vt:lpwstr>06AA6395D8AD4B7A9E507B7D0FA1A791_12</vt:lpwstr>
  </property>
</Properties>
</file>